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53F4" w14:textId="2708023F" w:rsidR="00FE1891" w:rsidRPr="007726CE" w:rsidRDefault="004936D9" w:rsidP="007726CE">
      <w:pPr>
        <w:jc w:val="center"/>
        <w:rPr>
          <w:rFonts w:ascii="Comic Sans MS" w:hAnsi="Comic Sans MS"/>
          <w:color w:val="2F5496" w:themeColor="accent1" w:themeShade="BF"/>
          <w:sz w:val="36"/>
          <w:szCs w:val="36"/>
          <w:lang w:val="es-PY"/>
        </w:rPr>
      </w:pPr>
      <w:r w:rsidRPr="007726CE">
        <w:rPr>
          <w:rFonts w:ascii="Comic Sans MS" w:hAnsi="Comic Sans MS"/>
          <w:color w:val="2F5496" w:themeColor="accent1" w:themeShade="BF"/>
          <w:sz w:val="36"/>
          <w:szCs w:val="36"/>
          <w:lang w:val="es-PY"/>
        </w:rPr>
        <w:t>Program</w:t>
      </w:r>
      <w:r w:rsidR="00D60C22" w:rsidRPr="007726CE">
        <w:rPr>
          <w:rFonts w:ascii="Comic Sans MS" w:hAnsi="Comic Sans MS"/>
          <w:color w:val="2F5496" w:themeColor="accent1" w:themeShade="BF"/>
          <w:sz w:val="36"/>
          <w:szCs w:val="36"/>
          <w:lang w:val="es-PY"/>
        </w:rPr>
        <w:t>a Crecer Seguro</w:t>
      </w:r>
    </w:p>
    <w:p w14:paraId="4CBB9B98" w14:textId="77777777" w:rsidR="008C1A88" w:rsidRPr="007726CE" w:rsidRDefault="00776046" w:rsidP="00A00B63">
      <w:pPr>
        <w:ind w:left="1440" w:firstLine="720"/>
        <w:rPr>
          <w:color w:val="2F5496" w:themeColor="accent1" w:themeShade="BF"/>
          <w:sz w:val="28"/>
          <w:szCs w:val="28"/>
          <w:lang w:val="es-PY"/>
        </w:rPr>
      </w:pPr>
      <w:r w:rsidRPr="007726CE">
        <w:rPr>
          <w:color w:val="2F5496" w:themeColor="accent1" w:themeShade="BF"/>
          <w:sz w:val="28"/>
          <w:szCs w:val="28"/>
          <w:lang w:val="es-PY"/>
        </w:rPr>
        <w:t>Cobertura de Servicios – Seguro San Diego</w:t>
      </w:r>
    </w:p>
    <w:p w14:paraId="7D10161F" w14:textId="6D2DA915" w:rsidR="007726CE" w:rsidRPr="007726CE" w:rsidRDefault="00776046" w:rsidP="007726CE">
      <w:pPr>
        <w:pBdr>
          <w:bottom w:val="single" w:sz="12" w:space="1" w:color="auto"/>
        </w:pBdr>
        <w:jc w:val="both"/>
        <w:rPr>
          <w:b/>
          <w:lang w:val="es-PY"/>
        </w:rPr>
      </w:pPr>
      <w:r>
        <w:rPr>
          <w:lang w:val="es-PY"/>
        </w:rPr>
        <w:t>San Diego ofrecerá en</w:t>
      </w:r>
      <w:r w:rsidR="00E96F05">
        <w:rPr>
          <w:lang w:val="es-PY"/>
        </w:rPr>
        <w:t xml:space="preserve"> </w:t>
      </w:r>
      <w:r>
        <w:rPr>
          <w:lang w:val="es-PY"/>
        </w:rPr>
        <w:t>exclusiv</w:t>
      </w:r>
      <w:r w:rsidR="00E96F05">
        <w:rPr>
          <w:lang w:val="es-PY"/>
        </w:rPr>
        <w:t>idad</w:t>
      </w:r>
      <w:r w:rsidR="00F96D86">
        <w:rPr>
          <w:lang w:val="es-PY"/>
        </w:rPr>
        <w:t xml:space="preserve"> con el </w:t>
      </w:r>
      <w:r w:rsidR="00F96D86" w:rsidRPr="00F96D86">
        <w:rPr>
          <w:b/>
          <w:lang w:val="es-PY"/>
        </w:rPr>
        <w:t>SANATORIO GALENOS</w:t>
      </w:r>
      <w:r w:rsidR="00D35999">
        <w:rPr>
          <w:lang w:val="es-PY"/>
        </w:rPr>
        <w:t>,</w:t>
      </w:r>
      <w:r w:rsidR="00F96D86">
        <w:rPr>
          <w:lang w:val="es-PY"/>
        </w:rPr>
        <w:t xml:space="preserve"> </w:t>
      </w:r>
      <w:r>
        <w:rPr>
          <w:lang w:val="es-PY"/>
        </w:rPr>
        <w:t xml:space="preserve">y </w:t>
      </w:r>
      <w:r w:rsidR="00E96F05">
        <w:rPr>
          <w:lang w:val="es-PY"/>
        </w:rPr>
        <w:t>servicios adicionales</w:t>
      </w:r>
      <w:r w:rsidR="00F057C1">
        <w:rPr>
          <w:lang w:val="es-PY"/>
        </w:rPr>
        <w:t>,</w:t>
      </w:r>
      <w:r w:rsidR="00E96F05">
        <w:rPr>
          <w:lang w:val="es-PY"/>
        </w:rPr>
        <w:t xml:space="preserve"> lo que </w:t>
      </w:r>
      <w:r w:rsidR="00B95E02">
        <w:rPr>
          <w:lang w:val="es-PY"/>
        </w:rPr>
        <w:t>indique est</w:t>
      </w:r>
      <w:r w:rsidR="00E96F05">
        <w:rPr>
          <w:lang w:val="es-PY"/>
        </w:rPr>
        <w:t>a</w:t>
      </w:r>
      <w:r w:rsidR="00B95E02">
        <w:rPr>
          <w:lang w:val="es-PY"/>
        </w:rPr>
        <w:t xml:space="preserve"> Guía Me</w:t>
      </w:r>
      <w:r>
        <w:rPr>
          <w:lang w:val="es-PY"/>
        </w:rPr>
        <w:t>dica las siguientes especialidades</w:t>
      </w:r>
      <w:r w:rsidR="00E96F05">
        <w:rPr>
          <w:lang w:val="es-PY"/>
        </w:rPr>
        <w:t xml:space="preserve">, así mismo, los </w:t>
      </w:r>
      <w:r w:rsidR="00FC511F">
        <w:rPr>
          <w:lang w:val="es-PY"/>
        </w:rPr>
        <w:t>beneficiarios/as tendrán</w:t>
      </w:r>
      <w:r w:rsidR="00E96F05">
        <w:rPr>
          <w:lang w:val="es-PY"/>
        </w:rPr>
        <w:t xml:space="preserve"> aranceles diferenciados en todos los servicios. </w:t>
      </w:r>
    </w:p>
    <w:p w14:paraId="25AB4A29" w14:textId="710E435E" w:rsidR="00486FC9" w:rsidRPr="00D60C22" w:rsidRDefault="00776046" w:rsidP="00EF2262">
      <w:pPr>
        <w:pStyle w:val="Prrafodelista"/>
        <w:rPr>
          <w:color w:val="C45911" w:themeColor="accent2" w:themeShade="BF"/>
          <w:lang w:val="es-PY"/>
        </w:rPr>
      </w:pPr>
      <w:r w:rsidRPr="00D60C22">
        <w:rPr>
          <w:color w:val="2E74B5" w:themeColor="accent5" w:themeShade="BF"/>
          <w:lang w:val="es-PY"/>
        </w:rPr>
        <w:t>Consulta</w:t>
      </w:r>
      <w:r w:rsidR="007C7FF8" w:rsidRPr="00D60C22">
        <w:rPr>
          <w:color w:val="2E74B5" w:themeColor="accent5" w:themeShade="BF"/>
          <w:lang w:val="es-PY"/>
        </w:rPr>
        <w:t>s Médicas y de Urgencias. (</w:t>
      </w:r>
      <w:r w:rsidR="00F057C1">
        <w:rPr>
          <w:color w:val="2E74B5" w:themeColor="accent5" w:themeShade="BF"/>
          <w:lang w:val="es-PY"/>
        </w:rPr>
        <w:t>ilimitado</w:t>
      </w:r>
      <w:r w:rsidR="00D60C22">
        <w:rPr>
          <w:color w:val="2E74B5" w:themeColor="accent5" w:themeShade="BF"/>
          <w:lang w:val="es-PY"/>
        </w:rPr>
        <w:t xml:space="preserve">). </w:t>
      </w:r>
    </w:p>
    <w:p w14:paraId="3748C456" w14:textId="631BA0CE" w:rsidR="00C034EE" w:rsidRDefault="00903C98" w:rsidP="00801826">
      <w:pPr>
        <w:pStyle w:val="Prrafodelista"/>
        <w:spacing w:line="240" w:lineRule="auto"/>
        <w:ind w:left="1080"/>
        <w:jc w:val="both"/>
        <w:rPr>
          <w:lang w:val="es-PY"/>
        </w:rPr>
      </w:pPr>
      <w:r>
        <w:t>Consultas médicas ambulatorias ilimitadas</w:t>
      </w:r>
    </w:p>
    <w:p w14:paraId="7DA0EEFB" w14:textId="77777777" w:rsidR="00326777" w:rsidRDefault="00776046" w:rsidP="00756D94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Pediatría</w:t>
      </w:r>
    </w:p>
    <w:p w14:paraId="21FD07ED" w14:textId="77777777" w:rsidR="00326777" w:rsidRDefault="00776046" w:rsidP="00756D94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Traumatología</w:t>
      </w:r>
    </w:p>
    <w:p w14:paraId="3A56B3F7" w14:textId="07638C7B" w:rsidR="00EF2262" w:rsidRPr="00903C98" w:rsidRDefault="00776046" w:rsidP="00903C98">
      <w:pPr>
        <w:pStyle w:val="Prrafodelista"/>
        <w:numPr>
          <w:ilvl w:val="1"/>
          <w:numId w:val="2"/>
        </w:numPr>
        <w:spacing w:line="240" w:lineRule="auto"/>
        <w:ind w:left="1080"/>
        <w:jc w:val="both"/>
        <w:rPr>
          <w:lang w:val="es-PY"/>
        </w:rPr>
      </w:pPr>
      <w:r w:rsidRPr="00326777">
        <w:rPr>
          <w:lang w:val="es-PY"/>
        </w:rPr>
        <w:t>Dermatología</w:t>
      </w:r>
    </w:p>
    <w:p w14:paraId="3D02BB63" w14:textId="2F136EA3" w:rsidR="00EF2262" w:rsidRPr="00903C98" w:rsidRDefault="00EF2262" w:rsidP="00903C98">
      <w:pPr>
        <w:spacing w:line="240" w:lineRule="auto"/>
        <w:ind w:left="720"/>
        <w:jc w:val="both"/>
        <w:rPr>
          <w:color w:val="4472C4" w:themeColor="accent1"/>
          <w:lang w:val="es-PY"/>
        </w:rPr>
      </w:pPr>
      <w:r w:rsidRPr="00EF2262">
        <w:rPr>
          <w:color w:val="4472C4" w:themeColor="accent1"/>
          <w:lang w:val="es-PY"/>
        </w:rPr>
        <w:t>Consultas Especializadas (1 al mes)</w:t>
      </w:r>
    </w:p>
    <w:p w14:paraId="02F0C2C9" w14:textId="1D4DE144" w:rsidR="00EF2262" w:rsidRPr="005F7172" w:rsidRDefault="00EF2262" w:rsidP="005F7172">
      <w:pPr>
        <w:pStyle w:val="Prrafodelista"/>
        <w:numPr>
          <w:ilvl w:val="1"/>
          <w:numId w:val="14"/>
        </w:numPr>
        <w:spacing w:line="240" w:lineRule="auto"/>
        <w:jc w:val="both"/>
        <w:rPr>
          <w:lang w:val="es-PY"/>
        </w:rPr>
      </w:pPr>
      <w:r>
        <w:rPr>
          <w:lang w:val="es-PY"/>
        </w:rPr>
        <w:t>Nutricionista.</w:t>
      </w:r>
      <w:r w:rsidR="005F7172">
        <w:rPr>
          <w:lang w:val="es-PY"/>
        </w:rPr>
        <w:t xml:space="preserve"> (hasta 3 por beneficiario por año de contrato)</w:t>
      </w:r>
    </w:p>
    <w:p w14:paraId="3E195C06" w14:textId="5ECC4894" w:rsidR="00EF2262" w:rsidRPr="00EF2262" w:rsidRDefault="00903C98" w:rsidP="00EF2262">
      <w:pPr>
        <w:pStyle w:val="Prrafodelista"/>
        <w:numPr>
          <w:ilvl w:val="1"/>
          <w:numId w:val="14"/>
        </w:numPr>
        <w:spacing w:line="240" w:lineRule="auto"/>
        <w:jc w:val="both"/>
        <w:rPr>
          <w:lang w:val="es-PY"/>
        </w:rPr>
      </w:pPr>
      <w:r>
        <w:rPr>
          <w:lang w:val="es-PY"/>
        </w:rPr>
        <w:t>Fonoaudiología</w:t>
      </w:r>
      <w:r w:rsidR="005F7172">
        <w:rPr>
          <w:lang w:val="es-PY"/>
        </w:rPr>
        <w:t xml:space="preserve"> (3 por beneficiario por año de contrato)</w:t>
      </w:r>
    </w:p>
    <w:p w14:paraId="5AA65313" w14:textId="77777777" w:rsidR="00776046" w:rsidRPr="00A12DE2" w:rsidRDefault="00A12DE2" w:rsidP="00A12DE2">
      <w:pPr>
        <w:rPr>
          <w:lang w:val="es-PY"/>
        </w:rPr>
      </w:pPr>
      <w:r>
        <w:rPr>
          <w:lang w:val="es-PY"/>
        </w:rPr>
        <w:t>_________________________________________________________________________________</w:t>
      </w:r>
    </w:p>
    <w:p w14:paraId="39CDD94B" w14:textId="77777777" w:rsidR="00776046" w:rsidRPr="006247FF" w:rsidRDefault="00776046" w:rsidP="00776046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Servicios de urgencias</w:t>
      </w:r>
    </w:p>
    <w:p w14:paraId="2915F77A" w14:textId="77777777" w:rsidR="00486FC9" w:rsidRPr="00486FC9" w:rsidRDefault="00486FC9" w:rsidP="00486FC9">
      <w:pPr>
        <w:pStyle w:val="Prrafodelista"/>
        <w:rPr>
          <w:color w:val="C45911" w:themeColor="accent2" w:themeShade="BF"/>
          <w:lang w:val="es-PY"/>
        </w:rPr>
      </w:pPr>
    </w:p>
    <w:p w14:paraId="4AC3C602" w14:textId="77777777" w:rsidR="00776046" w:rsidRDefault="00776046" w:rsidP="00776046">
      <w:pPr>
        <w:pStyle w:val="Prrafodelista"/>
        <w:rPr>
          <w:lang w:val="es-PY"/>
        </w:rPr>
      </w:pPr>
      <w:r>
        <w:rPr>
          <w:lang w:val="es-PY"/>
        </w:rPr>
        <w:t>2.1 Honorarios 100%</w:t>
      </w:r>
    </w:p>
    <w:p w14:paraId="53900787" w14:textId="77777777" w:rsidR="00776046" w:rsidRDefault="00776046" w:rsidP="00776046">
      <w:pPr>
        <w:pStyle w:val="Prrafodelista"/>
        <w:rPr>
          <w:lang w:val="es-PY"/>
        </w:rPr>
      </w:pPr>
      <w:r>
        <w:rPr>
          <w:lang w:val="es-PY"/>
        </w:rPr>
        <w:t>2.2 Sala de urgencia 100%</w:t>
      </w:r>
    </w:p>
    <w:p w14:paraId="577DA6D9" w14:textId="77777777" w:rsidR="00776046" w:rsidRDefault="00776046" w:rsidP="00776046">
      <w:pPr>
        <w:pStyle w:val="Prrafodelista"/>
        <w:rPr>
          <w:lang w:val="es-PY"/>
        </w:rPr>
      </w:pPr>
      <w:r>
        <w:rPr>
          <w:lang w:val="es-PY"/>
        </w:rPr>
        <w:t>2.3 Sala de Observación 100%</w:t>
      </w:r>
    </w:p>
    <w:p w14:paraId="0A76C6C0" w14:textId="77777777" w:rsidR="00776046" w:rsidRDefault="00776046" w:rsidP="00776046">
      <w:pPr>
        <w:pStyle w:val="Prrafodelista"/>
        <w:rPr>
          <w:lang w:val="es-PY"/>
        </w:rPr>
      </w:pPr>
      <w:r>
        <w:rPr>
          <w:lang w:val="es-PY"/>
        </w:rPr>
        <w:t>2.4 Medicamentos y descartables de 100.000 Gs x evento</w:t>
      </w:r>
    </w:p>
    <w:p w14:paraId="09B36728" w14:textId="77777777" w:rsidR="00857D87" w:rsidRDefault="00A12DE2" w:rsidP="00857D87">
      <w:pPr>
        <w:rPr>
          <w:lang w:val="es-PY"/>
        </w:rPr>
      </w:pPr>
      <w:r>
        <w:rPr>
          <w:lang w:val="es-PY"/>
        </w:rPr>
        <w:t>_________________</w:t>
      </w:r>
      <w:r w:rsidR="00857D87">
        <w:rPr>
          <w:lang w:val="es-PY"/>
        </w:rPr>
        <w:t>_</w:t>
      </w:r>
      <w:r>
        <w:rPr>
          <w:lang w:val="es-PY"/>
        </w:rPr>
        <w:t>______________________________</w:t>
      </w:r>
      <w:r w:rsidR="00857D87">
        <w:rPr>
          <w:lang w:val="es-PY"/>
        </w:rPr>
        <w:t>_______________________________</w:t>
      </w:r>
      <w:r w:rsidR="00BC1C21">
        <w:rPr>
          <w:lang w:val="es-PY"/>
        </w:rPr>
        <w:t>______</w:t>
      </w:r>
    </w:p>
    <w:p w14:paraId="42890DDF" w14:textId="77777777" w:rsidR="009A0133" w:rsidRDefault="00857D87" w:rsidP="00857D87">
      <w:pPr>
        <w:pStyle w:val="Prrafodelista"/>
        <w:numPr>
          <w:ilvl w:val="0"/>
          <w:numId w:val="1"/>
        </w:numPr>
        <w:rPr>
          <w:color w:val="4472C4" w:themeColor="accent1"/>
          <w:lang w:val="es-PY"/>
        </w:rPr>
      </w:pPr>
      <w:r w:rsidRPr="008066BD">
        <w:rPr>
          <w:color w:val="4472C4" w:themeColor="accent1"/>
          <w:lang w:val="es-PY"/>
        </w:rPr>
        <w:t>Odonto pediatría (cobertura de consultas)</w:t>
      </w:r>
    </w:p>
    <w:p w14:paraId="2C40E93A" w14:textId="77777777" w:rsidR="00BB28D5" w:rsidRDefault="00BC1C21" w:rsidP="00BC1C21">
      <w:pPr>
        <w:rPr>
          <w:color w:val="4472C4" w:themeColor="accent1"/>
          <w:lang w:val="es-PY"/>
        </w:rPr>
      </w:pPr>
      <w:r>
        <w:rPr>
          <w:lang w:val="es-PY"/>
        </w:rPr>
        <w:t xml:space="preserve">              </w:t>
      </w:r>
      <w:r w:rsidRPr="00BC1C21">
        <w:rPr>
          <w:color w:val="4472C4" w:themeColor="accent1"/>
          <w:lang w:val="es-PY"/>
        </w:rPr>
        <w:t xml:space="preserve"> Odontología consulta</w:t>
      </w:r>
      <w:r w:rsidR="00BB28D5">
        <w:rPr>
          <w:color w:val="4472C4" w:themeColor="accent1"/>
          <w:lang w:val="es-PY"/>
        </w:rPr>
        <w:t>, 2</w:t>
      </w:r>
      <w:r w:rsidRPr="00BC1C21">
        <w:rPr>
          <w:color w:val="4472C4" w:themeColor="accent1"/>
          <w:lang w:val="es-PY"/>
        </w:rPr>
        <w:t xml:space="preserve"> </w:t>
      </w:r>
      <w:r w:rsidR="00073F1B">
        <w:rPr>
          <w:color w:val="4472C4" w:themeColor="accent1"/>
          <w:lang w:val="es-PY"/>
        </w:rPr>
        <w:t xml:space="preserve">Profilaxis </w:t>
      </w:r>
      <w:r w:rsidR="00BB28D5">
        <w:rPr>
          <w:color w:val="4472C4" w:themeColor="accent1"/>
          <w:lang w:val="es-PY"/>
        </w:rPr>
        <w:t xml:space="preserve">al año (1 cada 6 meses) </w:t>
      </w:r>
      <w:r w:rsidR="00073F1B">
        <w:rPr>
          <w:color w:val="4472C4" w:themeColor="accent1"/>
          <w:lang w:val="es-PY"/>
        </w:rPr>
        <w:t xml:space="preserve"> </w:t>
      </w:r>
    </w:p>
    <w:p w14:paraId="1EE60186" w14:textId="1675A818" w:rsidR="00BC1C21" w:rsidRPr="00BC1C21" w:rsidRDefault="00BC1C21" w:rsidP="00BB28D5">
      <w:pPr>
        <w:ind w:firstLine="720"/>
        <w:rPr>
          <w:color w:val="4472C4" w:themeColor="accent1"/>
          <w:lang w:val="es-PY"/>
        </w:rPr>
      </w:pPr>
      <w:r w:rsidRPr="00BC1C21">
        <w:rPr>
          <w:color w:val="4472C4" w:themeColor="accent1"/>
          <w:lang w:val="es-PY"/>
        </w:rPr>
        <w:t xml:space="preserve">hasta </w:t>
      </w:r>
      <w:r w:rsidR="00BB28D5">
        <w:rPr>
          <w:color w:val="4472C4" w:themeColor="accent1"/>
          <w:lang w:val="es-PY"/>
        </w:rPr>
        <w:t>2</w:t>
      </w:r>
      <w:r w:rsidRPr="00BC1C21">
        <w:rPr>
          <w:color w:val="4472C4" w:themeColor="accent1"/>
          <w:lang w:val="es-PY"/>
        </w:rPr>
        <w:t xml:space="preserve"> obturaciones </w:t>
      </w:r>
      <w:r w:rsidR="00801826">
        <w:rPr>
          <w:color w:val="4472C4" w:themeColor="accent1"/>
          <w:lang w:val="es-PY"/>
        </w:rPr>
        <w:t>por año de contrato</w:t>
      </w:r>
      <w:r w:rsidR="00BB28D5">
        <w:rPr>
          <w:color w:val="4472C4" w:themeColor="accent1"/>
          <w:lang w:val="es-PY"/>
        </w:rPr>
        <w:t xml:space="preserve"> y precio preferencial. </w:t>
      </w:r>
    </w:p>
    <w:p w14:paraId="78D53F87" w14:textId="77777777" w:rsidR="00857D87" w:rsidRPr="009A0133" w:rsidRDefault="00857D87" w:rsidP="009A0133">
      <w:pPr>
        <w:rPr>
          <w:color w:val="4472C4" w:themeColor="accent1"/>
          <w:lang w:val="es-PY"/>
        </w:rPr>
      </w:pPr>
      <w:r w:rsidRPr="009A0133">
        <w:rPr>
          <w:lang w:val="es-PY"/>
        </w:rPr>
        <w:t>_________________________________________________________________________________</w:t>
      </w:r>
      <w:r w:rsidR="00BC1C21">
        <w:rPr>
          <w:lang w:val="es-PY"/>
        </w:rPr>
        <w:t>____</w:t>
      </w:r>
    </w:p>
    <w:p w14:paraId="27F313AF" w14:textId="77777777" w:rsidR="00857D87" w:rsidRPr="006247FF" w:rsidRDefault="00857D87" w:rsidP="00857D87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Servicios de Enfermería</w:t>
      </w:r>
    </w:p>
    <w:p w14:paraId="3346DAF2" w14:textId="77777777" w:rsidR="00857D87" w:rsidRPr="00486FC9" w:rsidRDefault="00857D87" w:rsidP="00857D87">
      <w:pPr>
        <w:pStyle w:val="Prrafodelista"/>
        <w:rPr>
          <w:color w:val="C45911" w:themeColor="accent2" w:themeShade="BF"/>
          <w:lang w:val="es-PY"/>
        </w:rPr>
      </w:pPr>
    </w:p>
    <w:p w14:paraId="404A3C7F" w14:textId="199B0F69" w:rsidR="00857D87" w:rsidRDefault="00857D87" w:rsidP="00857D87">
      <w:pPr>
        <w:pStyle w:val="Prrafodelista"/>
        <w:rPr>
          <w:lang w:val="es-PY"/>
        </w:rPr>
      </w:pPr>
      <w:r>
        <w:rPr>
          <w:lang w:val="es-PY"/>
        </w:rPr>
        <w:t>4.1 Aplicación de inyectable</w:t>
      </w:r>
      <w:r w:rsidR="004C300A">
        <w:rPr>
          <w:lang w:val="es-PY"/>
        </w:rPr>
        <w:t xml:space="preserve"> (sin medicamento)</w:t>
      </w:r>
    </w:p>
    <w:p w14:paraId="7AFFB205" w14:textId="75991ED7" w:rsidR="009A0133" w:rsidRDefault="00857D87" w:rsidP="009A0133">
      <w:pPr>
        <w:pStyle w:val="Prrafodelista"/>
        <w:rPr>
          <w:lang w:val="es-PY"/>
        </w:rPr>
      </w:pPr>
      <w:r>
        <w:rPr>
          <w:lang w:val="es-PY"/>
        </w:rPr>
        <w:t>4.2 Nebulización con medicamentos</w:t>
      </w:r>
      <w:r w:rsidR="00206F4A">
        <w:rPr>
          <w:lang w:val="es-PY"/>
        </w:rPr>
        <w:t xml:space="preserve"> </w:t>
      </w:r>
      <w:r w:rsidR="004C300A">
        <w:rPr>
          <w:lang w:val="es-PY"/>
        </w:rPr>
        <w:t>(</w:t>
      </w:r>
      <w:r w:rsidR="00206F4A">
        <w:rPr>
          <w:lang w:val="es-PY"/>
        </w:rPr>
        <w:t>sin mascarilla.</w:t>
      </w:r>
      <w:r w:rsidR="004C300A">
        <w:rPr>
          <w:lang w:val="es-PY"/>
        </w:rPr>
        <w:t>)</w:t>
      </w:r>
    </w:p>
    <w:p w14:paraId="3E5D5A82" w14:textId="5C1E925A" w:rsidR="009A0133" w:rsidRDefault="009A0133" w:rsidP="009A0133">
      <w:pPr>
        <w:pStyle w:val="Prrafodelista"/>
        <w:rPr>
          <w:lang w:val="es-PY"/>
        </w:rPr>
      </w:pPr>
      <w:r>
        <w:rPr>
          <w:lang w:val="es-PY"/>
        </w:rPr>
        <w:t>4.3 Enema evacuador</w:t>
      </w:r>
      <w:r w:rsidR="004C300A">
        <w:rPr>
          <w:lang w:val="es-PY"/>
        </w:rPr>
        <w:t xml:space="preserve"> (sin medicamentos y sin descartables)</w:t>
      </w:r>
    </w:p>
    <w:p w14:paraId="1E660E43" w14:textId="77777777" w:rsidR="00A12DE2" w:rsidRPr="00BC1C21" w:rsidRDefault="00A12DE2" w:rsidP="00BC1C21">
      <w:pPr>
        <w:pBdr>
          <w:bottom w:val="single" w:sz="4" w:space="1" w:color="auto"/>
        </w:pBdr>
        <w:rPr>
          <w:lang w:val="es-PY"/>
        </w:rPr>
      </w:pPr>
    </w:p>
    <w:p w14:paraId="4C3DDC6F" w14:textId="05A803D2" w:rsidR="00776046" w:rsidRPr="00546E01" w:rsidRDefault="00776046" w:rsidP="00857D87">
      <w:pPr>
        <w:pStyle w:val="Prrafodelista"/>
        <w:numPr>
          <w:ilvl w:val="0"/>
          <w:numId w:val="1"/>
        </w:numPr>
        <w:rPr>
          <w:color w:val="2F5496" w:themeColor="accent1" w:themeShade="BF"/>
          <w:lang w:val="es-PY"/>
        </w:rPr>
      </w:pPr>
      <w:r w:rsidRPr="00546E01">
        <w:rPr>
          <w:color w:val="2F5496" w:themeColor="accent1" w:themeShade="BF"/>
          <w:lang w:val="es-PY"/>
        </w:rPr>
        <w:t xml:space="preserve"> Primeros Auxilios y procedimientos menores</w:t>
      </w:r>
    </w:p>
    <w:p w14:paraId="7C3E5BB9" w14:textId="77777777" w:rsidR="00486FC9" w:rsidRPr="00486FC9" w:rsidRDefault="00486FC9" w:rsidP="00486FC9">
      <w:pPr>
        <w:pStyle w:val="Prrafodelista"/>
        <w:rPr>
          <w:color w:val="C45911" w:themeColor="accent2" w:themeShade="BF"/>
          <w:lang w:val="es-PY"/>
        </w:rPr>
      </w:pPr>
    </w:p>
    <w:p w14:paraId="7F51BA65" w14:textId="77777777" w:rsidR="00776046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776046">
        <w:rPr>
          <w:lang w:val="es-PY"/>
        </w:rPr>
        <w:t>.1 Sondaje vesical</w:t>
      </w:r>
    </w:p>
    <w:p w14:paraId="7D68ADFF" w14:textId="77777777" w:rsidR="00501AC7" w:rsidRPr="00501AC7" w:rsidRDefault="005A4AB3" w:rsidP="00501AC7">
      <w:pPr>
        <w:pStyle w:val="Prrafodelista"/>
        <w:rPr>
          <w:lang w:val="es-PY"/>
        </w:rPr>
      </w:pPr>
      <w:r>
        <w:rPr>
          <w:lang w:val="es-PY"/>
        </w:rPr>
        <w:t>5</w:t>
      </w:r>
      <w:r w:rsidR="00776046">
        <w:rPr>
          <w:lang w:val="es-PY"/>
        </w:rPr>
        <w:t xml:space="preserve">.2 Sonda </w:t>
      </w:r>
      <w:r w:rsidR="00F260D9">
        <w:rPr>
          <w:lang w:val="es-PY"/>
        </w:rPr>
        <w:t>–</w:t>
      </w:r>
      <w:r w:rsidR="00776046">
        <w:rPr>
          <w:lang w:val="es-PY"/>
        </w:rPr>
        <w:t xml:space="preserve"> </w:t>
      </w:r>
      <w:r w:rsidR="00F260D9">
        <w:rPr>
          <w:lang w:val="es-PY"/>
        </w:rPr>
        <w:t>nasogástrica</w:t>
      </w:r>
    </w:p>
    <w:p w14:paraId="33E812D6" w14:textId="77777777" w:rsidR="00F260D9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F260D9">
        <w:rPr>
          <w:lang w:val="es-PY"/>
        </w:rPr>
        <w:t>.3 Extracción de puntos</w:t>
      </w:r>
    </w:p>
    <w:p w14:paraId="692777AD" w14:textId="77777777" w:rsidR="00F260D9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F260D9">
        <w:rPr>
          <w:lang w:val="es-PY"/>
        </w:rPr>
        <w:t>.4 Curaciones simples y complejas</w:t>
      </w:r>
    </w:p>
    <w:p w14:paraId="2A27232E" w14:textId="77777777" w:rsidR="00F260D9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7B4B70">
        <w:rPr>
          <w:lang w:val="es-PY"/>
        </w:rPr>
        <w:t>.5 Taponam</w:t>
      </w:r>
      <w:r w:rsidR="00F260D9">
        <w:rPr>
          <w:lang w:val="es-PY"/>
        </w:rPr>
        <w:t>i</w:t>
      </w:r>
      <w:r w:rsidR="007B4B70">
        <w:rPr>
          <w:lang w:val="es-PY"/>
        </w:rPr>
        <w:t>e</w:t>
      </w:r>
      <w:r w:rsidR="00F260D9">
        <w:rPr>
          <w:lang w:val="es-PY"/>
        </w:rPr>
        <w:t>nto nasal</w:t>
      </w:r>
    </w:p>
    <w:p w14:paraId="3A7D74CD" w14:textId="77777777" w:rsidR="00F260D9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F260D9">
        <w:rPr>
          <w:lang w:val="es-PY"/>
        </w:rPr>
        <w:t xml:space="preserve">.6 </w:t>
      </w:r>
      <w:r w:rsidR="007B4B70">
        <w:rPr>
          <w:lang w:val="es-PY"/>
        </w:rPr>
        <w:t>Enyesado y férula</w:t>
      </w:r>
    </w:p>
    <w:p w14:paraId="79F6B52F" w14:textId="77777777" w:rsidR="007B4B70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7B4B70">
        <w:rPr>
          <w:lang w:val="es-PY"/>
        </w:rPr>
        <w:t>.7 Retiro de yeso</w:t>
      </w:r>
    </w:p>
    <w:p w14:paraId="0891CEAE" w14:textId="77777777" w:rsidR="007B4B70" w:rsidRDefault="005A4AB3" w:rsidP="00776046">
      <w:pPr>
        <w:pStyle w:val="Prrafodelista"/>
        <w:rPr>
          <w:lang w:val="es-PY"/>
        </w:rPr>
      </w:pPr>
      <w:r>
        <w:rPr>
          <w:lang w:val="es-PY"/>
        </w:rPr>
        <w:t>5.</w:t>
      </w:r>
      <w:r w:rsidR="007B4B70">
        <w:rPr>
          <w:lang w:val="es-PY"/>
        </w:rPr>
        <w:t>8 Extracción de cuerpo extraño de nariz u oído (en urgencias)</w:t>
      </w:r>
    </w:p>
    <w:p w14:paraId="5CB28D66" w14:textId="336EB4D8" w:rsidR="007B4B70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7B4B70">
        <w:rPr>
          <w:lang w:val="es-PY"/>
        </w:rPr>
        <w:t xml:space="preserve">.9 Sutura no mayor a </w:t>
      </w:r>
      <w:r w:rsidR="004C300A">
        <w:rPr>
          <w:lang w:val="es-PY"/>
        </w:rPr>
        <w:t>6</w:t>
      </w:r>
      <w:r w:rsidR="007B4B70">
        <w:rPr>
          <w:lang w:val="es-PY"/>
        </w:rPr>
        <w:t xml:space="preserve"> puntos</w:t>
      </w:r>
    </w:p>
    <w:p w14:paraId="48E777FE" w14:textId="77777777" w:rsidR="007B4B70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7B4B70">
        <w:rPr>
          <w:lang w:val="es-PY"/>
        </w:rPr>
        <w:t>.10 Honorarios médicos 100 %</w:t>
      </w:r>
    </w:p>
    <w:p w14:paraId="72F3215D" w14:textId="77777777" w:rsidR="007B4B70" w:rsidRDefault="005A4AB3" w:rsidP="00776046">
      <w:pPr>
        <w:pStyle w:val="Prrafodelista"/>
        <w:rPr>
          <w:lang w:val="es-PY"/>
        </w:rPr>
      </w:pPr>
      <w:r>
        <w:rPr>
          <w:lang w:val="es-PY"/>
        </w:rPr>
        <w:t>5</w:t>
      </w:r>
      <w:r w:rsidR="007B4B70">
        <w:rPr>
          <w:lang w:val="es-PY"/>
        </w:rPr>
        <w:t xml:space="preserve">.11 Derecho de Sala de urgencias 100% </w:t>
      </w:r>
    </w:p>
    <w:p w14:paraId="7453E1AC" w14:textId="77777777" w:rsidR="000F70C3" w:rsidRDefault="005A4AB3" w:rsidP="000F70C3">
      <w:pPr>
        <w:pStyle w:val="Prrafodelista"/>
        <w:rPr>
          <w:lang w:val="es-PY"/>
        </w:rPr>
      </w:pPr>
      <w:r>
        <w:rPr>
          <w:lang w:val="es-PY"/>
        </w:rPr>
        <w:t>5</w:t>
      </w:r>
      <w:r w:rsidR="007B4B70">
        <w:rPr>
          <w:lang w:val="es-PY"/>
        </w:rPr>
        <w:t>.12 Medicamentos y desc</w:t>
      </w:r>
      <w:r w:rsidR="000F70C3">
        <w:rPr>
          <w:lang w:val="es-PY"/>
        </w:rPr>
        <w:t xml:space="preserve">artables Gs. 100.000 por evento </w:t>
      </w:r>
    </w:p>
    <w:p w14:paraId="51056B1C" w14:textId="77777777" w:rsidR="00A12DE2" w:rsidRPr="00857D87" w:rsidRDefault="00A12DE2" w:rsidP="00857D87">
      <w:pPr>
        <w:rPr>
          <w:lang w:val="es-PY"/>
        </w:rPr>
      </w:pPr>
    </w:p>
    <w:p w14:paraId="57EAF31A" w14:textId="77777777" w:rsidR="000F70C3" w:rsidRPr="00A00B63" w:rsidRDefault="00A12DE2" w:rsidP="00A00B63">
      <w:pPr>
        <w:rPr>
          <w:lang w:val="es-PY"/>
        </w:rPr>
      </w:pPr>
      <w:r w:rsidRPr="00A12DE2">
        <w:rPr>
          <w:lang w:val="es-PY"/>
        </w:rPr>
        <w:t>______________________________________________________________________________</w:t>
      </w:r>
      <w:r>
        <w:rPr>
          <w:lang w:val="es-PY"/>
        </w:rPr>
        <w:t>_______</w:t>
      </w:r>
    </w:p>
    <w:p w14:paraId="6B7D15CB" w14:textId="5AD4959D" w:rsidR="00A14991" w:rsidRDefault="000F70C3" w:rsidP="00857D87">
      <w:pPr>
        <w:pStyle w:val="Prrafodelista"/>
        <w:numPr>
          <w:ilvl w:val="0"/>
          <w:numId w:val="1"/>
        </w:numPr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Análisis</w:t>
      </w:r>
      <w:r w:rsidR="009A0133">
        <w:rPr>
          <w:color w:val="2E74B5" w:themeColor="accent5" w:themeShade="BF"/>
          <w:lang w:val="es-PY"/>
        </w:rPr>
        <w:t xml:space="preserve"> clínicos de Rutina (hasta </w:t>
      </w:r>
      <w:r w:rsidR="00801826">
        <w:rPr>
          <w:color w:val="2E74B5" w:themeColor="accent5" w:themeShade="BF"/>
          <w:lang w:val="es-PY"/>
        </w:rPr>
        <w:t>2</w:t>
      </w:r>
      <w:r w:rsidR="00112718">
        <w:rPr>
          <w:color w:val="2E74B5" w:themeColor="accent5" w:themeShade="BF"/>
          <w:lang w:val="es-PY"/>
        </w:rPr>
        <w:t xml:space="preserve"> completo</w:t>
      </w:r>
      <w:r w:rsidR="007B4B70" w:rsidRPr="006247FF">
        <w:rPr>
          <w:color w:val="2E74B5" w:themeColor="accent5" w:themeShade="BF"/>
          <w:lang w:val="es-PY"/>
        </w:rPr>
        <w:t xml:space="preserve"> por beneficiario por año de contrato)</w:t>
      </w:r>
    </w:p>
    <w:p w14:paraId="38B9F56C" w14:textId="77777777" w:rsidR="0049609C" w:rsidRDefault="0049609C" w:rsidP="00CD4DBD">
      <w:pPr>
        <w:pStyle w:val="Prrafodelista"/>
        <w:rPr>
          <w:lang w:val="es-PY"/>
        </w:rPr>
      </w:pPr>
    </w:p>
    <w:p w14:paraId="510900A2" w14:textId="77777777" w:rsidR="00CD4DBD" w:rsidRPr="00FC511F" w:rsidRDefault="005A4AB3" w:rsidP="00CD4DBD">
      <w:pPr>
        <w:pStyle w:val="Prrafodelista"/>
        <w:rPr>
          <w:lang w:val="pt-BR"/>
        </w:rPr>
      </w:pPr>
      <w:r w:rsidRPr="00FC511F">
        <w:rPr>
          <w:lang w:val="pt-BR"/>
        </w:rPr>
        <w:t>6</w:t>
      </w:r>
      <w:r w:rsidR="007B4B70" w:rsidRPr="00FC511F">
        <w:rPr>
          <w:lang w:val="pt-BR"/>
        </w:rPr>
        <w:t>.1 Hemograma</w:t>
      </w:r>
      <w:r w:rsidR="00112718" w:rsidRPr="00FC511F">
        <w:rPr>
          <w:lang w:val="pt-BR"/>
        </w:rPr>
        <w:t xml:space="preserve"> + Plaqueta</w:t>
      </w:r>
    </w:p>
    <w:p w14:paraId="616A1CDE" w14:textId="77777777" w:rsidR="00CD4DBD" w:rsidRPr="00FC511F" w:rsidRDefault="005A4AB3" w:rsidP="00CD4DBD">
      <w:pPr>
        <w:pStyle w:val="Prrafodelista"/>
        <w:rPr>
          <w:lang w:val="pt-BR"/>
        </w:rPr>
      </w:pPr>
      <w:r w:rsidRPr="00FC511F">
        <w:rPr>
          <w:lang w:val="pt-BR"/>
        </w:rPr>
        <w:t>6</w:t>
      </w:r>
      <w:r w:rsidR="007B4B70" w:rsidRPr="00FC511F">
        <w:rPr>
          <w:lang w:val="pt-BR"/>
        </w:rPr>
        <w:t xml:space="preserve">.2 </w:t>
      </w:r>
      <w:r w:rsidR="00CD4DBD" w:rsidRPr="00FC511F">
        <w:rPr>
          <w:lang w:val="pt-BR"/>
        </w:rPr>
        <w:t>Glicemia</w:t>
      </w:r>
    </w:p>
    <w:p w14:paraId="3EE25E92" w14:textId="77777777" w:rsidR="00CD4DBD" w:rsidRPr="00FC511F" w:rsidRDefault="005A4AB3" w:rsidP="00CD4DBD">
      <w:pPr>
        <w:pStyle w:val="Prrafodelista"/>
        <w:rPr>
          <w:lang w:val="pt-BR"/>
        </w:rPr>
      </w:pPr>
      <w:r w:rsidRPr="00FC511F">
        <w:rPr>
          <w:lang w:val="pt-BR"/>
        </w:rPr>
        <w:t>6</w:t>
      </w:r>
      <w:r w:rsidR="000F70C3" w:rsidRPr="00FC511F">
        <w:rPr>
          <w:lang w:val="pt-BR"/>
        </w:rPr>
        <w:t>.3 Urea</w:t>
      </w:r>
    </w:p>
    <w:p w14:paraId="0D52CC6D" w14:textId="77777777" w:rsidR="00857D87" w:rsidRPr="00FC511F" w:rsidRDefault="005A4AB3" w:rsidP="009A0133">
      <w:pPr>
        <w:pStyle w:val="Prrafodelista"/>
        <w:rPr>
          <w:lang w:val="pt-BR"/>
        </w:rPr>
      </w:pPr>
      <w:r w:rsidRPr="00FC511F">
        <w:rPr>
          <w:lang w:val="pt-BR"/>
        </w:rPr>
        <w:t>6</w:t>
      </w:r>
      <w:r w:rsidR="000F70C3" w:rsidRPr="00FC511F">
        <w:rPr>
          <w:lang w:val="pt-BR"/>
        </w:rPr>
        <w:t xml:space="preserve">.4 Creatinina </w:t>
      </w:r>
    </w:p>
    <w:p w14:paraId="3C792CB7" w14:textId="03E3BE1B" w:rsidR="0049609C" w:rsidRPr="00FC511F" w:rsidRDefault="0049609C" w:rsidP="009A0133">
      <w:pPr>
        <w:pStyle w:val="Prrafodelista"/>
        <w:rPr>
          <w:lang w:val="pt-BR"/>
        </w:rPr>
      </w:pPr>
      <w:r w:rsidRPr="00FC511F">
        <w:rPr>
          <w:lang w:val="pt-BR"/>
        </w:rPr>
        <w:t xml:space="preserve">6.5 </w:t>
      </w:r>
      <w:r w:rsidR="007726CE" w:rsidRPr="00FC511F">
        <w:rPr>
          <w:lang w:val="pt-BR"/>
        </w:rPr>
        <w:t>Triglicérides</w:t>
      </w:r>
    </w:p>
    <w:p w14:paraId="0FB54E63" w14:textId="77777777" w:rsidR="00CD4DBD" w:rsidRDefault="0049609C" w:rsidP="00CD4DBD">
      <w:pPr>
        <w:pStyle w:val="Prrafodelista"/>
        <w:numPr>
          <w:ilvl w:val="1"/>
          <w:numId w:val="12"/>
        </w:numPr>
        <w:spacing w:line="240" w:lineRule="auto"/>
        <w:rPr>
          <w:lang w:val="es-PY"/>
        </w:rPr>
      </w:pPr>
      <w:r w:rsidRPr="00FC511F">
        <w:rPr>
          <w:lang w:val="pt-BR"/>
        </w:rPr>
        <w:t xml:space="preserve"> </w:t>
      </w:r>
      <w:r>
        <w:rPr>
          <w:lang w:val="es-PY"/>
        </w:rPr>
        <w:t>Ácido Úrico</w:t>
      </w:r>
    </w:p>
    <w:p w14:paraId="6C92C1A7" w14:textId="183E2E80" w:rsidR="00CD4DBD" w:rsidRPr="004C300A" w:rsidRDefault="0049609C" w:rsidP="004C300A">
      <w:pPr>
        <w:pStyle w:val="Prrafodelista"/>
        <w:numPr>
          <w:ilvl w:val="1"/>
          <w:numId w:val="12"/>
        </w:numPr>
        <w:spacing w:line="240" w:lineRule="auto"/>
        <w:rPr>
          <w:lang w:val="es-PY"/>
        </w:rPr>
      </w:pPr>
      <w:r>
        <w:rPr>
          <w:lang w:val="es-PY"/>
        </w:rPr>
        <w:t>Tipificación</w:t>
      </w:r>
    </w:p>
    <w:p w14:paraId="551C07D9" w14:textId="77777777" w:rsidR="00976EA6" w:rsidRDefault="0049609C" w:rsidP="00A12DE2">
      <w:pPr>
        <w:pStyle w:val="Prrafodelista"/>
        <w:numPr>
          <w:ilvl w:val="1"/>
          <w:numId w:val="12"/>
        </w:numPr>
        <w:spacing w:line="240" w:lineRule="auto"/>
        <w:rPr>
          <w:lang w:val="es-PY"/>
        </w:rPr>
      </w:pPr>
      <w:r>
        <w:rPr>
          <w:lang w:val="es-PY"/>
        </w:rPr>
        <w:t>Orina Simple</w:t>
      </w:r>
    </w:p>
    <w:p w14:paraId="72ED86B9" w14:textId="138CCC05" w:rsidR="000F70C3" w:rsidRPr="004C300A" w:rsidRDefault="0049609C" w:rsidP="004C300A">
      <w:pPr>
        <w:pStyle w:val="Prrafodelista"/>
        <w:numPr>
          <w:ilvl w:val="1"/>
          <w:numId w:val="12"/>
        </w:numPr>
        <w:spacing w:line="240" w:lineRule="auto"/>
        <w:jc w:val="both"/>
        <w:rPr>
          <w:lang w:val="es-PY"/>
        </w:rPr>
      </w:pPr>
      <w:r>
        <w:rPr>
          <w:lang w:val="es-PY"/>
        </w:rPr>
        <w:t>Heces</w:t>
      </w:r>
    </w:p>
    <w:p w14:paraId="1D566504" w14:textId="77777777" w:rsidR="004D0321" w:rsidRPr="004D0321" w:rsidRDefault="004D0321" w:rsidP="004D0321">
      <w:pPr>
        <w:spacing w:line="240" w:lineRule="auto"/>
        <w:jc w:val="both"/>
        <w:rPr>
          <w:lang w:val="es-PY"/>
        </w:rPr>
      </w:pPr>
      <w:r>
        <w:rPr>
          <w:lang w:val="es-PY"/>
        </w:rPr>
        <w:t>_____________________________________________________________________________________</w:t>
      </w:r>
    </w:p>
    <w:p w14:paraId="166DFD08" w14:textId="77777777" w:rsidR="00D60C22" w:rsidRPr="00D60C22" w:rsidRDefault="00D60C22" w:rsidP="00D60C22">
      <w:pPr>
        <w:pStyle w:val="Prrafodelista"/>
        <w:spacing w:line="240" w:lineRule="auto"/>
        <w:ind w:left="1069"/>
        <w:jc w:val="both"/>
        <w:rPr>
          <w:lang w:val="es-PY"/>
        </w:rPr>
      </w:pPr>
    </w:p>
    <w:p w14:paraId="1490E6B0" w14:textId="77777777" w:rsidR="000F70C3" w:rsidRPr="006247FF" w:rsidRDefault="00F67DE5" w:rsidP="00857D87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Radiografías</w:t>
      </w:r>
      <w:r w:rsidR="007F2079" w:rsidRPr="006247FF">
        <w:rPr>
          <w:color w:val="2E74B5" w:themeColor="accent5" w:themeShade="BF"/>
          <w:lang w:val="es-PY"/>
        </w:rPr>
        <w:t xml:space="preserve"> Simples</w:t>
      </w:r>
      <w:r w:rsidR="00216597">
        <w:rPr>
          <w:color w:val="2E74B5" w:themeColor="accent5" w:themeShade="BF"/>
          <w:lang w:val="es-PY"/>
        </w:rPr>
        <w:t xml:space="preserve"> (2 por</w:t>
      </w:r>
      <w:r w:rsidR="006A6565">
        <w:rPr>
          <w:color w:val="2E74B5" w:themeColor="accent5" w:themeShade="BF"/>
          <w:lang w:val="es-PY"/>
        </w:rPr>
        <w:t xml:space="preserve"> beneficiario por</w:t>
      </w:r>
      <w:r w:rsidR="00216597">
        <w:rPr>
          <w:color w:val="2E74B5" w:themeColor="accent5" w:themeShade="BF"/>
          <w:lang w:val="es-PY"/>
        </w:rPr>
        <w:t xml:space="preserve"> año de contrato)</w:t>
      </w:r>
    </w:p>
    <w:p w14:paraId="15EEAC0E" w14:textId="77777777" w:rsidR="00486FC9" w:rsidRDefault="00486FC9" w:rsidP="00486FC9">
      <w:pPr>
        <w:pStyle w:val="Prrafodelista"/>
        <w:tabs>
          <w:tab w:val="left" w:pos="1635"/>
        </w:tabs>
        <w:rPr>
          <w:lang w:val="es-PY"/>
        </w:rPr>
      </w:pPr>
    </w:p>
    <w:p w14:paraId="004B5ED2" w14:textId="77777777" w:rsidR="000F70C3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0F70C3">
        <w:rPr>
          <w:lang w:val="es-PY"/>
        </w:rPr>
        <w:t xml:space="preserve">.1 </w:t>
      </w:r>
      <w:r w:rsidR="007F2079">
        <w:rPr>
          <w:lang w:val="es-PY"/>
        </w:rPr>
        <w:t>Antebrazo</w:t>
      </w:r>
    </w:p>
    <w:p w14:paraId="66814793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</w:t>
      </w:r>
      <w:r w:rsidR="007F2079">
        <w:rPr>
          <w:lang w:val="es-PY"/>
        </w:rPr>
        <w:t>2 Brazo</w:t>
      </w:r>
    </w:p>
    <w:p w14:paraId="08A3AF78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.3 Cadera</w:t>
      </w:r>
    </w:p>
    <w:p w14:paraId="0A8F4106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.4 Cara</w:t>
      </w:r>
    </w:p>
    <w:p w14:paraId="34BE4006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.5 Cavum </w:t>
      </w:r>
    </w:p>
    <w:p w14:paraId="01AAEC8B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.6 </w:t>
      </w:r>
      <w:r w:rsidR="00F67DE5">
        <w:rPr>
          <w:lang w:val="es-PY"/>
        </w:rPr>
        <w:t>Clavícula</w:t>
      </w:r>
    </w:p>
    <w:p w14:paraId="1541331E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.7 Codo</w:t>
      </w:r>
    </w:p>
    <w:p w14:paraId="0152B63C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.8 Columna cervical</w:t>
      </w:r>
    </w:p>
    <w:p w14:paraId="5D25C5FB" w14:textId="77777777" w:rsidR="007F2079" w:rsidRPr="00E72565" w:rsidRDefault="00DC1CF9" w:rsidP="00E72565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.9 Columna dorsal</w:t>
      </w:r>
    </w:p>
    <w:p w14:paraId="0D291224" w14:textId="77777777" w:rsidR="00DC1CF9" w:rsidRDefault="00E72565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7.10 Columna lumbar</w:t>
      </w:r>
    </w:p>
    <w:p w14:paraId="7BA9B9DA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.11 Costilla</w:t>
      </w:r>
    </w:p>
    <w:p w14:paraId="394BEB0A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.12 </w:t>
      </w:r>
      <w:r w:rsidR="00F67DE5">
        <w:rPr>
          <w:lang w:val="es-PY"/>
        </w:rPr>
        <w:t>Cráneo</w:t>
      </w:r>
    </w:p>
    <w:p w14:paraId="3084A870" w14:textId="77777777" w:rsidR="007F2079" w:rsidRDefault="00DC1CF9" w:rsidP="000F70C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.13 Dedo</w:t>
      </w:r>
    </w:p>
    <w:p w14:paraId="6C3EA74D" w14:textId="77777777" w:rsidR="00DC1CF9" w:rsidRDefault="00DC1CF9" w:rsidP="00DC1CF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.14 </w:t>
      </w:r>
      <w:r w:rsidR="00F67DE5">
        <w:rPr>
          <w:lang w:val="es-PY"/>
        </w:rPr>
        <w:t>Fémur</w:t>
      </w:r>
    </w:p>
    <w:p w14:paraId="3AA53447" w14:textId="77777777" w:rsidR="00D0066E" w:rsidRPr="00DC1CF9" w:rsidRDefault="00DC1CF9" w:rsidP="00DC1CF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C216CB" w:rsidRPr="00DC1CF9">
        <w:rPr>
          <w:lang w:val="es-PY"/>
        </w:rPr>
        <w:t>.15 Hombro</w:t>
      </w:r>
    </w:p>
    <w:p w14:paraId="6ED352A5" w14:textId="77777777" w:rsidR="00D0066E" w:rsidRPr="00D0066E" w:rsidRDefault="00DC1CF9" w:rsidP="00D0066E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D0066E">
        <w:rPr>
          <w:lang w:val="es-PY"/>
        </w:rPr>
        <w:t>.16 Humero</w:t>
      </w:r>
    </w:p>
    <w:p w14:paraId="3C166F64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.17 Mano</w:t>
      </w:r>
    </w:p>
    <w:p w14:paraId="43BC1516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.18 </w:t>
      </w:r>
      <w:r w:rsidR="00F67DE5">
        <w:rPr>
          <w:lang w:val="es-PY"/>
        </w:rPr>
        <w:t>Mastoidea</w:t>
      </w:r>
    </w:p>
    <w:p w14:paraId="2181CAF4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.19 Muñeca</w:t>
      </w:r>
    </w:p>
    <w:p w14:paraId="0B53C3F1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.20 Muslo</w:t>
      </w:r>
    </w:p>
    <w:p w14:paraId="2790AB1A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.21 Orbita</w:t>
      </w:r>
    </w:p>
    <w:p w14:paraId="7400C0E9" w14:textId="77777777" w:rsidR="00857D87" w:rsidRPr="0049609C" w:rsidRDefault="00DC1CF9" w:rsidP="0049609C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.22 Pelvis</w:t>
      </w:r>
    </w:p>
    <w:p w14:paraId="5BF59AE3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.23 Pie</w:t>
      </w:r>
    </w:p>
    <w:p w14:paraId="7843D432" w14:textId="77777777" w:rsidR="00DA6949" w:rsidRDefault="00DC1CF9" w:rsidP="00DA694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.24 Pierna</w:t>
      </w:r>
    </w:p>
    <w:p w14:paraId="5D308B48" w14:textId="77777777" w:rsidR="007F2079" w:rsidRPr="00DA6949" w:rsidRDefault="00DC1CF9" w:rsidP="00DA694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 w:rsidRPr="00DA6949">
        <w:rPr>
          <w:lang w:val="es-PY"/>
        </w:rPr>
        <w:t>.25 Rodilla</w:t>
      </w:r>
    </w:p>
    <w:p w14:paraId="2A5C3295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.26 Sacro – </w:t>
      </w:r>
      <w:r w:rsidR="00E673A8">
        <w:rPr>
          <w:lang w:val="es-PY"/>
        </w:rPr>
        <w:t>Cóccix</w:t>
      </w:r>
    </w:p>
    <w:p w14:paraId="2E0D4769" w14:textId="079BF77B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.27 </w:t>
      </w:r>
      <w:r w:rsidR="007726CE">
        <w:rPr>
          <w:lang w:val="es-PY"/>
        </w:rPr>
        <w:t>Sacroilíacos</w:t>
      </w:r>
    </w:p>
    <w:p w14:paraId="4E795359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>.28 Senos faciales</w:t>
      </w:r>
    </w:p>
    <w:p w14:paraId="1F7F4CC2" w14:textId="77777777" w:rsidR="007F2079" w:rsidRDefault="00DC1CF9" w:rsidP="007F2079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E673A8">
        <w:rPr>
          <w:lang w:val="es-PY"/>
        </w:rPr>
        <w:t>.29 Tobillo</w:t>
      </w:r>
    </w:p>
    <w:p w14:paraId="71B076A1" w14:textId="77777777" w:rsidR="00A00B63" w:rsidRDefault="00DC1CF9" w:rsidP="00A00B63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  <w:r>
        <w:rPr>
          <w:lang w:val="es-PY"/>
        </w:rPr>
        <w:t>7</w:t>
      </w:r>
      <w:r w:rsidR="007F2079">
        <w:rPr>
          <w:lang w:val="es-PY"/>
        </w:rPr>
        <w:t xml:space="preserve">.30 </w:t>
      </w:r>
      <w:r w:rsidR="00E673A8">
        <w:rPr>
          <w:lang w:val="es-PY"/>
        </w:rPr>
        <w:t>Tórax</w:t>
      </w:r>
    </w:p>
    <w:p w14:paraId="0ADB0D55" w14:textId="77777777" w:rsidR="007726CE" w:rsidRDefault="007726CE" w:rsidP="00A00B63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</w:p>
    <w:p w14:paraId="2E3D5AD3" w14:textId="77777777" w:rsidR="007726CE" w:rsidRPr="00A00B63" w:rsidRDefault="007726CE" w:rsidP="00A00B63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</w:p>
    <w:p w14:paraId="7DB29FE4" w14:textId="77777777" w:rsidR="007726CE" w:rsidRDefault="007726CE" w:rsidP="007726CE">
      <w:pPr>
        <w:pStyle w:val="Prrafodelista"/>
        <w:tabs>
          <w:tab w:val="left" w:pos="1635"/>
        </w:tabs>
        <w:ind w:left="360"/>
        <w:rPr>
          <w:lang w:val="es-PY"/>
        </w:rPr>
      </w:pPr>
    </w:p>
    <w:p w14:paraId="57C885EC" w14:textId="77777777" w:rsidR="007726CE" w:rsidRDefault="007726CE" w:rsidP="007726CE">
      <w:pPr>
        <w:pStyle w:val="Prrafodelista"/>
        <w:tabs>
          <w:tab w:val="left" w:pos="1635"/>
        </w:tabs>
        <w:ind w:left="360"/>
        <w:rPr>
          <w:lang w:val="es-PY"/>
        </w:rPr>
      </w:pPr>
    </w:p>
    <w:p w14:paraId="2B011401" w14:textId="77777777" w:rsidR="007726CE" w:rsidRDefault="007726CE" w:rsidP="007726CE">
      <w:pPr>
        <w:pStyle w:val="Prrafodelista"/>
        <w:tabs>
          <w:tab w:val="left" w:pos="1635"/>
        </w:tabs>
        <w:ind w:left="360"/>
        <w:rPr>
          <w:lang w:val="es-PY"/>
        </w:rPr>
      </w:pPr>
    </w:p>
    <w:p w14:paraId="7760CC5F" w14:textId="7CAB6728" w:rsidR="00903C98" w:rsidRPr="007726CE" w:rsidRDefault="004C300A" w:rsidP="00A00B63">
      <w:pPr>
        <w:pStyle w:val="Prrafodelista"/>
        <w:numPr>
          <w:ilvl w:val="0"/>
          <w:numId w:val="18"/>
        </w:numPr>
        <w:tabs>
          <w:tab w:val="left" w:pos="1635"/>
        </w:tabs>
        <w:rPr>
          <w:lang w:val="es-PY"/>
        </w:rPr>
      </w:pPr>
      <w:r w:rsidRPr="007726CE">
        <w:rPr>
          <w:lang w:val="es-PY"/>
        </w:rPr>
        <w:lastRenderedPageBreak/>
        <w:t xml:space="preserve">Carencia de 90 </w:t>
      </w:r>
      <w:r w:rsidR="007726CE" w:rsidRPr="007726CE">
        <w:rPr>
          <w:lang w:val="es-PY"/>
        </w:rPr>
        <w:t>días</w:t>
      </w:r>
      <w:r w:rsidRPr="007726CE">
        <w:rPr>
          <w:lang w:val="es-PY"/>
        </w:rPr>
        <w:t>.</w:t>
      </w:r>
    </w:p>
    <w:p w14:paraId="0E98C36E" w14:textId="163C4C26" w:rsidR="000D4BC4" w:rsidRPr="00903C98" w:rsidRDefault="007B5225" w:rsidP="004D0321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3765D5">
        <w:rPr>
          <w:color w:val="4472C4" w:themeColor="accent1"/>
          <w:lang w:val="es-PY"/>
        </w:rPr>
        <w:t xml:space="preserve">Resonancia Magnética </w:t>
      </w:r>
      <w:r w:rsidR="006247FF" w:rsidRPr="003765D5">
        <w:rPr>
          <w:b/>
          <w:color w:val="4472C4" w:themeColor="accent1"/>
          <w:lang w:val="es-PY"/>
        </w:rPr>
        <w:t>(</w:t>
      </w:r>
      <w:r w:rsidRPr="003765D5">
        <w:rPr>
          <w:b/>
          <w:color w:val="4472C4" w:themeColor="accent1"/>
          <w:lang w:val="es-PY"/>
        </w:rPr>
        <w:t>con arancel preferencial</w:t>
      </w:r>
      <w:r w:rsidR="006247FF" w:rsidRPr="003765D5">
        <w:rPr>
          <w:b/>
          <w:color w:val="4472C4" w:themeColor="accent1"/>
          <w:lang w:val="es-PY"/>
        </w:rPr>
        <w:t>)</w:t>
      </w:r>
    </w:p>
    <w:p w14:paraId="4FC0F9B6" w14:textId="4FD141FA" w:rsidR="00801826" w:rsidRPr="004D0321" w:rsidRDefault="00801826" w:rsidP="004D0321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>
        <w:rPr>
          <w:color w:val="4472C4" w:themeColor="accent1"/>
          <w:lang w:val="es-PY"/>
        </w:rPr>
        <w:t>Fisioterapia (hasta 10 sesiones por año de contrato)</w:t>
      </w:r>
    </w:p>
    <w:p w14:paraId="158DFD13" w14:textId="77777777" w:rsidR="00976EA6" w:rsidRPr="00894DA4" w:rsidRDefault="00894DA4" w:rsidP="00894DA4">
      <w:pPr>
        <w:tabs>
          <w:tab w:val="left" w:pos="1635"/>
        </w:tabs>
        <w:rPr>
          <w:color w:val="C45911" w:themeColor="accent2" w:themeShade="BF"/>
          <w:lang w:val="es-PY"/>
        </w:rPr>
      </w:pPr>
      <w:r w:rsidRPr="00894DA4">
        <w:rPr>
          <w:lang w:val="es-PY"/>
        </w:rPr>
        <w:t>_________________________________________________________________________________</w:t>
      </w:r>
      <w:r w:rsidR="00A00B63">
        <w:rPr>
          <w:lang w:val="es-PY"/>
        </w:rPr>
        <w:t>___</w:t>
      </w:r>
    </w:p>
    <w:p w14:paraId="03327887" w14:textId="77777777" w:rsidR="007F2079" w:rsidRPr="006247FF" w:rsidRDefault="003765D5" w:rsidP="00857D87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>Ecografías (hasta 3</w:t>
      </w:r>
      <w:r w:rsidR="00E673A8" w:rsidRPr="006247FF">
        <w:rPr>
          <w:color w:val="2E74B5" w:themeColor="accent5" w:themeShade="BF"/>
          <w:lang w:val="es-PY"/>
        </w:rPr>
        <w:t xml:space="preserve"> ecografías</w:t>
      </w:r>
      <w:r>
        <w:rPr>
          <w:color w:val="2E74B5" w:themeColor="accent5" w:themeShade="BF"/>
          <w:lang w:val="es-PY"/>
        </w:rPr>
        <w:t xml:space="preserve"> por beneficiario</w:t>
      </w:r>
      <w:r w:rsidR="00E673A8" w:rsidRPr="006247FF">
        <w:rPr>
          <w:color w:val="2E74B5" w:themeColor="accent5" w:themeShade="BF"/>
          <w:lang w:val="es-PY"/>
        </w:rPr>
        <w:t xml:space="preserve"> por año de contrato)</w:t>
      </w:r>
    </w:p>
    <w:p w14:paraId="4246967B" w14:textId="77777777" w:rsidR="00F96D86" w:rsidRPr="005859CE" w:rsidRDefault="00DC1CF9" w:rsidP="005859CE">
      <w:pPr>
        <w:pStyle w:val="Prrafodelista"/>
        <w:tabs>
          <w:tab w:val="left" w:pos="1635"/>
        </w:tabs>
        <w:rPr>
          <w:lang w:val="es-PY"/>
        </w:rPr>
      </w:pPr>
      <w:r w:rsidRPr="005859CE">
        <w:rPr>
          <w:lang w:val="es-PY"/>
        </w:rPr>
        <w:t>9</w:t>
      </w:r>
      <w:r w:rsidR="00857D87" w:rsidRPr="005859CE">
        <w:rPr>
          <w:lang w:val="es-PY"/>
        </w:rPr>
        <w:t>.1</w:t>
      </w:r>
      <w:r w:rsidR="00E673A8" w:rsidRPr="005859CE">
        <w:rPr>
          <w:lang w:val="es-PY"/>
        </w:rPr>
        <w:t xml:space="preserve"> Abdominal</w:t>
      </w:r>
    </w:p>
    <w:p w14:paraId="2907B272" w14:textId="77777777" w:rsidR="0049609C" w:rsidRDefault="00A14991" w:rsidP="00A00B63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9</w:t>
      </w:r>
      <w:r w:rsidR="00857D87">
        <w:rPr>
          <w:lang w:val="es-PY"/>
        </w:rPr>
        <w:t>.2</w:t>
      </w:r>
      <w:r w:rsidR="00E673A8">
        <w:rPr>
          <w:lang w:val="es-PY"/>
        </w:rPr>
        <w:t xml:space="preserve"> Abdominal tota</w:t>
      </w:r>
      <w:r w:rsidR="00A00B63">
        <w:rPr>
          <w:lang w:val="es-PY"/>
        </w:rPr>
        <w:t>l</w:t>
      </w:r>
    </w:p>
    <w:p w14:paraId="7859A2DD" w14:textId="77777777" w:rsidR="007726CE" w:rsidRPr="00A00B63" w:rsidRDefault="007726CE" w:rsidP="00A00B63">
      <w:pPr>
        <w:pStyle w:val="Prrafodelista"/>
        <w:tabs>
          <w:tab w:val="left" w:pos="1635"/>
        </w:tabs>
        <w:rPr>
          <w:lang w:val="es-PY"/>
        </w:rPr>
      </w:pPr>
    </w:p>
    <w:p w14:paraId="27558E04" w14:textId="5D56BD05" w:rsidR="00D86127" w:rsidRPr="00E0515F" w:rsidRDefault="003D4352" w:rsidP="005525D5">
      <w:pPr>
        <w:pStyle w:val="Prrafodelista"/>
        <w:numPr>
          <w:ilvl w:val="0"/>
          <w:numId w:val="1"/>
        </w:numPr>
        <w:tabs>
          <w:tab w:val="left" w:pos="1635"/>
        </w:tabs>
        <w:rPr>
          <w:color w:val="2E74B5" w:themeColor="accent5" w:themeShade="BF"/>
          <w:lang w:val="es-PY"/>
        </w:rPr>
      </w:pPr>
      <w:r>
        <w:rPr>
          <w:color w:val="2E74B5" w:themeColor="accent5" w:themeShade="BF"/>
          <w:lang w:val="es-PY"/>
        </w:rPr>
        <w:t>Tomografía</w:t>
      </w:r>
      <w:r w:rsidR="004C300A">
        <w:rPr>
          <w:color w:val="2E74B5" w:themeColor="accent5" w:themeShade="BF"/>
          <w:lang w:val="es-PY"/>
        </w:rPr>
        <w:t xml:space="preserve"> simple</w:t>
      </w:r>
      <w:r>
        <w:rPr>
          <w:color w:val="2E74B5" w:themeColor="accent5" w:themeShade="BF"/>
          <w:lang w:val="es-PY"/>
        </w:rPr>
        <w:t xml:space="preserve"> (1 </w:t>
      </w:r>
      <w:r w:rsidR="00CC7F67" w:rsidRPr="006247FF">
        <w:rPr>
          <w:color w:val="2E74B5" w:themeColor="accent5" w:themeShade="BF"/>
          <w:lang w:val="es-PY"/>
        </w:rPr>
        <w:t>por beneficiario por año de contrato)</w:t>
      </w:r>
      <w:r w:rsidR="005525D5" w:rsidRPr="006247FF">
        <w:rPr>
          <w:noProof/>
          <w:color w:val="2E74B5" w:themeColor="accent5" w:themeShade="BF"/>
          <w:lang w:val="es-ES" w:eastAsia="es-ES"/>
        </w:rPr>
        <w:t xml:space="preserve"> </w:t>
      </w:r>
    </w:p>
    <w:p w14:paraId="1835F7B0" w14:textId="77777777" w:rsidR="00D0066E" w:rsidRDefault="00A12DE2" w:rsidP="00DC1CF9">
      <w:pPr>
        <w:tabs>
          <w:tab w:val="left" w:pos="1635"/>
        </w:tabs>
        <w:rPr>
          <w:lang w:val="es-PY"/>
        </w:rPr>
      </w:pPr>
      <w:r w:rsidRPr="00A12DE2">
        <w:rPr>
          <w:lang w:val="es-PY"/>
        </w:rPr>
        <w:t>____________________________________________________________________________________</w:t>
      </w:r>
      <w:r w:rsidR="00A750BC">
        <w:rPr>
          <w:lang w:val="es-PY"/>
        </w:rPr>
        <w:t xml:space="preserve"> </w:t>
      </w:r>
    </w:p>
    <w:p w14:paraId="6352C6CF" w14:textId="53DAF1A8" w:rsidR="00AC613A" w:rsidRPr="007726CE" w:rsidRDefault="00AC613A" w:rsidP="007726CE">
      <w:pPr>
        <w:pStyle w:val="Prrafodelista"/>
        <w:numPr>
          <w:ilvl w:val="0"/>
          <w:numId w:val="16"/>
        </w:numPr>
        <w:tabs>
          <w:tab w:val="left" w:pos="1635"/>
        </w:tabs>
        <w:rPr>
          <w:lang w:val="es-PY"/>
        </w:rPr>
      </w:pPr>
      <w:r w:rsidRPr="007726CE">
        <w:rPr>
          <w:lang w:val="es-PY"/>
        </w:rPr>
        <w:t xml:space="preserve">Carencia de 120 </w:t>
      </w:r>
      <w:r w:rsidR="007726CE" w:rsidRPr="007726CE">
        <w:rPr>
          <w:lang w:val="es-PY"/>
        </w:rPr>
        <w:t>días</w:t>
      </w:r>
      <w:r w:rsidRPr="007726CE">
        <w:rPr>
          <w:lang w:val="es-PY"/>
        </w:rPr>
        <w:t>.</w:t>
      </w:r>
    </w:p>
    <w:p w14:paraId="696BD24F" w14:textId="16ADBFCC" w:rsidR="004936A6" w:rsidRPr="005859CE" w:rsidRDefault="00BA78CD" w:rsidP="005859CE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  <w:r w:rsidRPr="00D0066E">
        <w:rPr>
          <w:color w:val="2E74B5" w:themeColor="accent5" w:themeShade="BF"/>
          <w:lang w:val="es-PY"/>
        </w:rPr>
        <w:t xml:space="preserve">Internación clínica (hasta </w:t>
      </w:r>
      <w:r w:rsidR="00AC613A">
        <w:rPr>
          <w:color w:val="2E74B5" w:themeColor="accent5" w:themeShade="BF"/>
          <w:lang w:val="es-PY"/>
        </w:rPr>
        <w:t>5</w:t>
      </w:r>
      <w:r w:rsidRPr="00D0066E">
        <w:rPr>
          <w:color w:val="2E74B5" w:themeColor="accent5" w:themeShade="BF"/>
          <w:lang w:val="es-PY"/>
        </w:rPr>
        <w:t xml:space="preserve"> días y hasta 3 eventos por beneficiario por año de contrato) exclusivamente en el sanatorio Galenos (sala privada con aire acondicionado y baño privado, tv cable, cama para acompañante)</w:t>
      </w:r>
    </w:p>
    <w:p w14:paraId="68700374" w14:textId="77777777" w:rsidR="00BA78CD" w:rsidRDefault="00BA78CD" w:rsidP="00BA78CD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</w:t>
      </w:r>
      <w:r w:rsidR="0074186F">
        <w:rPr>
          <w:lang w:val="es-PY"/>
        </w:rPr>
        <w:t>1</w:t>
      </w:r>
      <w:r>
        <w:rPr>
          <w:lang w:val="es-PY"/>
        </w:rPr>
        <w:t>.1 Pensión Sanatorial 100%</w:t>
      </w:r>
    </w:p>
    <w:p w14:paraId="2C41626B" w14:textId="77777777" w:rsidR="00BA78CD" w:rsidRDefault="0074186F" w:rsidP="00BA78CD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11</w:t>
      </w:r>
      <w:r w:rsidR="00BA78CD">
        <w:rPr>
          <w:lang w:val="es-PY"/>
        </w:rPr>
        <w:t>.2 Honorario profesional del médico tratante, una visita por día</w:t>
      </w:r>
    </w:p>
    <w:p w14:paraId="63695E36" w14:textId="77777777" w:rsidR="00BA78CD" w:rsidRDefault="0074186F" w:rsidP="00BA78CD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11</w:t>
      </w:r>
      <w:r w:rsidR="00BA78CD">
        <w:rPr>
          <w:lang w:val="es-PY"/>
        </w:rPr>
        <w:t xml:space="preserve">.3 Alimentación para el paciente 100% </w:t>
      </w:r>
    </w:p>
    <w:p w14:paraId="5C50386C" w14:textId="77777777" w:rsidR="005859CE" w:rsidRDefault="0074186F" w:rsidP="005859CE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11</w:t>
      </w:r>
      <w:r w:rsidR="003765D5">
        <w:rPr>
          <w:lang w:val="es-PY"/>
        </w:rPr>
        <w:t xml:space="preserve">.4 </w:t>
      </w:r>
      <w:r w:rsidR="005859CE" w:rsidRPr="005859CE">
        <w:rPr>
          <w:lang w:val="es-PY"/>
        </w:rPr>
        <w:t xml:space="preserve">Lumino Terapia (Hasta 3 </w:t>
      </w:r>
      <w:r w:rsidR="004D0321" w:rsidRPr="005859CE">
        <w:rPr>
          <w:lang w:val="es-PY"/>
        </w:rPr>
        <w:t>días</w:t>
      </w:r>
      <w:r w:rsidR="005859CE" w:rsidRPr="005859CE">
        <w:rPr>
          <w:lang w:val="es-PY"/>
        </w:rPr>
        <w:t>)</w:t>
      </w:r>
    </w:p>
    <w:p w14:paraId="0C917C47" w14:textId="77777777" w:rsidR="005859CE" w:rsidRDefault="005859CE" w:rsidP="005859CE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11.5 </w:t>
      </w:r>
      <w:r w:rsidRPr="005859CE">
        <w:rPr>
          <w:lang w:val="es-PY"/>
        </w:rPr>
        <w:t xml:space="preserve">Incubadora (hasta 3 </w:t>
      </w:r>
      <w:r w:rsidR="004D0321" w:rsidRPr="005859CE">
        <w:rPr>
          <w:lang w:val="es-PY"/>
        </w:rPr>
        <w:t>días</w:t>
      </w:r>
      <w:r w:rsidRPr="005859CE">
        <w:rPr>
          <w:lang w:val="es-PY"/>
        </w:rPr>
        <w:t>)</w:t>
      </w:r>
      <w:r>
        <w:rPr>
          <w:lang w:val="es-PY"/>
        </w:rPr>
        <w:t>.</w:t>
      </w:r>
    </w:p>
    <w:p w14:paraId="445958A1" w14:textId="3527D4DE" w:rsidR="00D84710" w:rsidRDefault="00D84710" w:rsidP="005859CE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 xml:space="preserve">11.6 Medicamentos y descartables Gs. </w:t>
      </w:r>
      <w:r w:rsidR="004C300A">
        <w:rPr>
          <w:lang w:val="es-PY"/>
        </w:rPr>
        <w:t>3</w:t>
      </w:r>
      <w:r>
        <w:rPr>
          <w:lang w:val="es-PY"/>
        </w:rPr>
        <w:t>00.000 por evento</w:t>
      </w:r>
      <w:r w:rsidR="004C300A">
        <w:rPr>
          <w:lang w:val="es-PY"/>
        </w:rPr>
        <w:t xml:space="preserve"> (no incluyen medicamentos con receta </w:t>
      </w:r>
      <w:r w:rsidR="00AC613A">
        <w:rPr>
          <w:lang w:val="es-PY"/>
        </w:rPr>
        <w:t>médica</w:t>
      </w:r>
      <w:r w:rsidR="004C300A">
        <w:rPr>
          <w:lang w:val="es-PY"/>
        </w:rPr>
        <w:t xml:space="preserve"> o medicamentos de uso corriente del paciente)</w:t>
      </w:r>
    </w:p>
    <w:p w14:paraId="32A9F21B" w14:textId="77777777" w:rsidR="00E0515F" w:rsidRDefault="00E0515F" w:rsidP="005859CE">
      <w:pPr>
        <w:pStyle w:val="Prrafodelista"/>
        <w:pBdr>
          <w:bottom w:val="single" w:sz="12" w:space="1" w:color="auto"/>
        </w:pBdr>
        <w:tabs>
          <w:tab w:val="left" w:pos="1635"/>
        </w:tabs>
        <w:rPr>
          <w:lang w:val="es-PY"/>
        </w:rPr>
      </w:pPr>
    </w:p>
    <w:p w14:paraId="5315369E" w14:textId="3704E6B6" w:rsidR="004C300A" w:rsidRPr="007726CE" w:rsidRDefault="004C300A" w:rsidP="007726CE">
      <w:pPr>
        <w:pStyle w:val="Prrafodelista"/>
        <w:numPr>
          <w:ilvl w:val="0"/>
          <w:numId w:val="16"/>
        </w:numPr>
        <w:tabs>
          <w:tab w:val="left" w:pos="1635"/>
        </w:tabs>
        <w:rPr>
          <w:lang w:val="es-PY"/>
        </w:rPr>
      </w:pPr>
      <w:r w:rsidRPr="007726CE">
        <w:rPr>
          <w:lang w:val="es-PY"/>
        </w:rPr>
        <w:t xml:space="preserve">Cobertura habilitada a los </w:t>
      </w:r>
      <w:r w:rsidR="00AC613A" w:rsidRPr="007726CE">
        <w:rPr>
          <w:lang w:val="es-PY"/>
        </w:rPr>
        <w:t>300</w:t>
      </w:r>
      <w:r w:rsidRPr="007726CE">
        <w:rPr>
          <w:lang w:val="es-PY"/>
        </w:rPr>
        <w:t xml:space="preserve"> </w:t>
      </w:r>
      <w:r w:rsidR="007726CE" w:rsidRPr="007726CE">
        <w:rPr>
          <w:lang w:val="es-PY"/>
        </w:rPr>
        <w:t>días</w:t>
      </w:r>
      <w:r w:rsidRPr="007726CE">
        <w:rPr>
          <w:lang w:val="es-PY"/>
        </w:rPr>
        <w:t>.</w:t>
      </w:r>
    </w:p>
    <w:p w14:paraId="3B049728" w14:textId="77777777" w:rsidR="005859CE" w:rsidRPr="006247FF" w:rsidRDefault="005859CE" w:rsidP="003765D5">
      <w:pPr>
        <w:pStyle w:val="Prrafodelista"/>
        <w:tabs>
          <w:tab w:val="left" w:pos="1635"/>
        </w:tabs>
        <w:rPr>
          <w:lang w:val="es-PY"/>
        </w:rPr>
      </w:pPr>
    </w:p>
    <w:p w14:paraId="3A27A6A2" w14:textId="77777777" w:rsidR="00486FC9" w:rsidRPr="006247FF" w:rsidRDefault="00BA78CD" w:rsidP="005859CE">
      <w:pPr>
        <w:pStyle w:val="Prrafodelista"/>
        <w:numPr>
          <w:ilvl w:val="0"/>
          <w:numId w:val="1"/>
        </w:numPr>
        <w:tabs>
          <w:tab w:val="left" w:pos="1635"/>
        </w:tabs>
        <w:jc w:val="both"/>
        <w:rPr>
          <w:color w:val="2E74B5" w:themeColor="accent5" w:themeShade="BF"/>
          <w:lang w:val="es-PY"/>
        </w:rPr>
      </w:pPr>
      <w:r w:rsidRPr="006247FF">
        <w:rPr>
          <w:color w:val="2E74B5" w:themeColor="accent5" w:themeShade="BF"/>
          <w:lang w:val="es-PY"/>
        </w:rPr>
        <w:t>Cirugías (cirugía</w:t>
      </w:r>
      <w:r w:rsidR="007738A4">
        <w:rPr>
          <w:color w:val="2E74B5" w:themeColor="accent5" w:themeShade="BF"/>
          <w:lang w:val="es-PY"/>
        </w:rPr>
        <w:t xml:space="preserve">s menor, media y grande hasta 1 </w:t>
      </w:r>
      <w:r w:rsidRPr="006247FF">
        <w:rPr>
          <w:color w:val="2E74B5" w:themeColor="accent5" w:themeShade="BF"/>
          <w:lang w:val="es-PY"/>
        </w:rPr>
        <w:t xml:space="preserve">por beneficiario por año de contrato) exclusivamente en el Sanatorio Galenos (sala privada con aire acondicionado y baño privado, tv cable, cama para </w:t>
      </w:r>
      <w:r w:rsidR="005859CE" w:rsidRPr="006247FF">
        <w:rPr>
          <w:color w:val="2E74B5" w:themeColor="accent5" w:themeShade="BF"/>
          <w:lang w:val="es-PY"/>
        </w:rPr>
        <w:t>acompañante)</w:t>
      </w:r>
      <w:r w:rsidR="005859CE">
        <w:rPr>
          <w:color w:val="2E74B5" w:themeColor="accent5" w:themeShade="BF"/>
          <w:lang w:val="es-PY"/>
        </w:rPr>
        <w:t xml:space="preserve"> </w:t>
      </w:r>
      <w:r w:rsidR="004D0321">
        <w:rPr>
          <w:color w:val="2E74B5" w:themeColor="accent5" w:themeShade="BF"/>
          <w:lang w:val="es-PY"/>
        </w:rPr>
        <w:t>(</w:t>
      </w:r>
      <w:r w:rsidR="004D0321" w:rsidRPr="00D60C22">
        <w:rPr>
          <w:lang w:val="es-PY"/>
        </w:rPr>
        <w:t>Ref.</w:t>
      </w:r>
      <w:r w:rsidR="00E85660" w:rsidRPr="00E85660">
        <w:rPr>
          <w:color w:val="2E74B5" w:themeColor="accent5" w:themeShade="BF"/>
          <w:lang w:val="es-PY"/>
        </w:rPr>
        <w:t xml:space="preserve">: </w:t>
      </w:r>
      <w:r w:rsidR="00857D87">
        <w:rPr>
          <w:color w:val="2E74B5" w:themeColor="accent5" w:themeShade="BF"/>
          <w:lang w:val="es-PY"/>
        </w:rPr>
        <w:t>Apendicetomía</w:t>
      </w:r>
      <w:r w:rsidR="005859CE">
        <w:rPr>
          <w:color w:val="2E74B5" w:themeColor="accent5" w:themeShade="BF"/>
          <w:lang w:val="es-PY"/>
        </w:rPr>
        <w:t>, Hernia inguinal y Circuncisión.)</w:t>
      </w:r>
      <w:r w:rsidR="00857D87">
        <w:rPr>
          <w:color w:val="2E74B5" w:themeColor="accent5" w:themeShade="BF"/>
          <w:lang w:val="es-PY"/>
        </w:rPr>
        <w:t xml:space="preserve">  </w:t>
      </w:r>
    </w:p>
    <w:p w14:paraId="1E306B2C" w14:textId="77777777" w:rsidR="004936A6" w:rsidRPr="004936A6" w:rsidRDefault="004936A6" w:rsidP="004936A6">
      <w:pPr>
        <w:pStyle w:val="Prrafodelista"/>
        <w:tabs>
          <w:tab w:val="left" w:pos="1635"/>
        </w:tabs>
        <w:rPr>
          <w:color w:val="C45911" w:themeColor="accent2" w:themeShade="BF"/>
          <w:lang w:val="es-PY"/>
        </w:rPr>
      </w:pPr>
    </w:p>
    <w:p w14:paraId="428C340D" w14:textId="77777777" w:rsidR="00BA78CD" w:rsidRDefault="0074186F" w:rsidP="00BA78CD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12</w:t>
      </w:r>
      <w:r w:rsidR="00BA78CD">
        <w:rPr>
          <w:lang w:val="es-PY"/>
        </w:rPr>
        <w:t>.1 Pensión sanatorial 100%</w:t>
      </w:r>
    </w:p>
    <w:p w14:paraId="17B5B1FD" w14:textId="77777777" w:rsidR="00BA78CD" w:rsidRDefault="00BA78CD" w:rsidP="00BA78CD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</w:t>
      </w:r>
      <w:r w:rsidR="0074186F">
        <w:rPr>
          <w:lang w:val="es-PY"/>
        </w:rPr>
        <w:t>2</w:t>
      </w:r>
      <w:r>
        <w:rPr>
          <w:lang w:val="es-PY"/>
        </w:rPr>
        <w:t>.2 Honorario profesional (Cirujano – ayudante – anestesista – instrumentador)</w:t>
      </w:r>
    </w:p>
    <w:p w14:paraId="3079F387" w14:textId="77777777" w:rsidR="008E7451" w:rsidRDefault="0074186F" w:rsidP="00BA78CD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12</w:t>
      </w:r>
      <w:r w:rsidR="008E7451">
        <w:rPr>
          <w:lang w:val="es-PY"/>
        </w:rPr>
        <w:t>.3 Derecho de quirófano</w:t>
      </w:r>
    </w:p>
    <w:p w14:paraId="518059DC" w14:textId="77777777" w:rsidR="00BA78CD" w:rsidRDefault="0074186F" w:rsidP="008E7451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12</w:t>
      </w:r>
      <w:r w:rsidR="008E7451">
        <w:rPr>
          <w:lang w:val="es-PY"/>
        </w:rPr>
        <w:t>.4</w:t>
      </w:r>
      <w:r w:rsidR="00BA78CD">
        <w:rPr>
          <w:lang w:val="es-PY"/>
        </w:rPr>
        <w:t xml:space="preserve"> Alimentación para el paciente 100 %</w:t>
      </w:r>
    </w:p>
    <w:p w14:paraId="44042244" w14:textId="34F61CF0" w:rsidR="005859CE" w:rsidRPr="00E0515F" w:rsidRDefault="0074186F" w:rsidP="00E0515F">
      <w:pPr>
        <w:pStyle w:val="Prrafodelista"/>
        <w:tabs>
          <w:tab w:val="left" w:pos="1635"/>
        </w:tabs>
        <w:rPr>
          <w:lang w:val="es-PY"/>
        </w:rPr>
      </w:pPr>
      <w:r>
        <w:rPr>
          <w:lang w:val="es-PY"/>
        </w:rPr>
        <w:t>12</w:t>
      </w:r>
      <w:r w:rsidR="00743479">
        <w:rPr>
          <w:lang w:val="es-PY"/>
        </w:rPr>
        <w:t>.5 M</w:t>
      </w:r>
      <w:r w:rsidR="000F39E2">
        <w:rPr>
          <w:lang w:val="es-PY"/>
        </w:rPr>
        <w:t xml:space="preserve">edicamentos y descartables Gs. </w:t>
      </w:r>
      <w:r w:rsidR="004C300A">
        <w:rPr>
          <w:lang w:val="es-PY"/>
        </w:rPr>
        <w:t>5</w:t>
      </w:r>
      <w:r w:rsidR="00743479">
        <w:rPr>
          <w:lang w:val="es-PY"/>
        </w:rPr>
        <w:t>00.000 por evento</w:t>
      </w:r>
    </w:p>
    <w:p w14:paraId="4780CEA1" w14:textId="77777777" w:rsidR="006E0774" w:rsidRPr="006E0774" w:rsidRDefault="0049609C" w:rsidP="006E0774">
      <w:pPr>
        <w:tabs>
          <w:tab w:val="left" w:pos="1635"/>
        </w:tabs>
        <w:rPr>
          <w:lang w:val="es-PY"/>
        </w:rPr>
      </w:pPr>
      <w:r>
        <w:rPr>
          <w:lang w:val="es-PY"/>
        </w:rPr>
        <w:t>_____________________________________________________________________________________</w:t>
      </w:r>
    </w:p>
    <w:p w14:paraId="3383C70A" w14:textId="77777777" w:rsidR="008973A0" w:rsidRDefault="006E0774" w:rsidP="00857D87">
      <w:pPr>
        <w:pStyle w:val="Prrafodelista"/>
        <w:numPr>
          <w:ilvl w:val="0"/>
          <w:numId w:val="1"/>
        </w:numPr>
        <w:tabs>
          <w:tab w:val="left" w:pos="1635"/>
        </w:tabs>
        <w:rPr>
          <w:color w:val="4472C4" w:themeColor="accent1"/>
          <w:lang w:val="es-PY"/>
        </w:rPr>
      </w:pPr>
      <w:r w:rsidRPr="006E0774">
        <w:rPr>
          <w:color w:val="4472C4" w:themeColor="accent1"/>
          <w:lang w:val="es-PY"/>
        </w:rPr>
        <w:t xml:space="preserve">Cobertura </w:t>
      </w:r>
      <w:r w:rsidR="008973A0">
        <w:rPr>
          <w:color w:val="4472C4" w:themeColor="accent1"/>
          <w:lang w:val="es-PY"/>
        </w:rPr>
        <w:t xml:space="preserve">de Servicio de Ambulancia 24hs </w:t>
      </w:r>
    </w:p>
    <w:p w14:paraId="61778839" w14:textId="21674C0C" w:rsidR="0074186F" w:rsidRDefault="008973A0" w:rsidP="004D0321">
      <w:pPr>
        <w:pStyle w:val="Prrafodelista"/>
        <w:tabs>
          <w:tab w:val="left" w:pos="1635"/>
        </w:tabs>
        <w:rPr>
          <w:lang w:val="es-PY"/>
        </w:rPr>
      </w:pPr>
      <w:r w:rsidRPr="008973A0">
        <w:rPr>
          <w:lang w:val="es-PY"/>
        </w:rPr>
        <w:t>C</w:t>
      </w:r>
      <w:r w:rsidR="006E0774" w:rsidRPr="008973A0">
        <w:rPr>
          <w:lang w:val="es-PY"/>
        </w:rPr>
        <w:t xml:space="preserve">obertura de </w:t>
      </w:r>
      <w:r w:rsidR="005F7172">
        <w:rPr>
          <w:lang w:val="es-PY"/>
        </w:rPr>
        <w:t>3</w:t>
      </w:r>
      <w:r w:rsidR="006E0774" w:rsidRPr="008973A0">
        <w:rPr>
          <w:lang w:val="es-PY"/>
        </w:rPr>
        <w:t xml:space="preserve"> servicio</w:t>
      </w:r>
      <w:r w:rsidR="005F7172">
        <w:rPr>
          <w:lang w:val="es-PY"/>
        </w:rPr>
        <w:t>s</w:t>
      </w:r>
      <w:r w:rsidR="006E0774" w:rsidRPr="008973A0">
        <w:rPr>
          <w:lang w:val="es-PY"/>
        </w:rPr>
        <w:t xml:space="preserve"> de </w:t>
      </w:r>
      <w:r w:rsidR="003D4352" w:rsidRPr="008973A0">
        <w:rPr>
          <w:lang w:val="es-PY"/>
        </w:rPr>
        <w:t>traslado</w:t>
      </w:r>
      <w:r w:rsidR="003D4352">
        <w:rPr>
          <w:lang w:val="es-PY"/>
        </w:rPr>
        <w:t xml:space="preserve"> </w:t>
      </w:r>
      <w:r w:rsidR="006E0774" w:rsidRPr="003D4352">
        <w:rPr>
          <w:lang w:val="es-PY"/>
        </w:rPr>
        <w:t>local por b</w:t>
      </w:r>
      <w:r w:rsidRPr="003D4352">
        <w:rPr>
          <w:lang w:val="es-PY"/>
        </w:rPr>
        <w:t>eneficiario por año de contrato</w:t>
      </w:r>
    </w:p>
    <w:p w14:paraId="41B1D863" w14:textId="77777777" w:rsidR="002610D9" w:rsidRDefault="002610D9" w:rsidP="004D0321">
      <w:pPr>
        <w:pStyle w:val="Prrafodelista"/>
        <w:tabs>
          <w:tab w:val="left" w:pos="1635"/>
        </w:tabs>
        <w:rPr>
          <w:lang w:val="es-PY"/>
        </w:rPr>
      </w:pPr>
    </w:p>
    <w:p w14:paraId="5EC71419" w14:textId="77777777" w:rsidR="002610D9" w:rsidRPr="004D0321" w:rsidRDefault="002610D9" w:rsidP="004D0321">
      <w:pPr>
        <w:pStyle w:val="Prrafodelista"/>
        <w:tabs>
          <w:tab w:val="left" w:pos="1635"/>
        </w:tabs>
        <w:rPr>
          <w:lang w:val="es-PY"/>
        </w:rPr>
      </w:pPr>
    </w:p>
    <w:p w14:paraId="165ADD86" w14:textId="0CBA83BD" w:rsidR="00CE2A59" w:rsidRPr="007726CE" w:rsidRDefault="0074186F" w:rsidP="007726CE">
      <w:pPr>
        <w:pStyle w:val="Prrafodelista"/>
        <w:numPr>
          <w:ilvl w:val="0"/>
          <w:numId w:val="17"/>
        </w:numPr>
        <w:tabs>
          <w:tab w:val="left" w:pos="1635"/>
        </w:tabs>
        <w:jc w:val="both"/>
        <w:rPr>
          <w:color w:val="FF0000"/>
          <w:lang w:val="es-PY"/>
        </w:rPr>
      </w:pPr>
      <w:r w:rsidRPr="007726CE">
        <w:rPr>
          <w:color w:val="FF0000"/>
          <w:lang w:val="es-PY"/>
        </w:rPr>
        <w:t xml:space="preserve">Este </w:t>
      </w:r>
      <w:r w:rsidR="005859CE" w:rsidRPr="007726CE">
        <w:rPr>
          <w:color w:val="FF0000"/>
          <w:lang w:val="es-PY"/>
        </w:rPr>
        <w:t>Programa</w:t>
      </w:r>
      <w:r w:rsidR="00774C24" w:rsidRPr="007726CE">
        <w:rPr>
          <w:color w:val="FF0000"/>
          <w:lang w:val="es-PY"/>
        </w:rPr>
        <w:t xml:space="preserve"> consiste en ofrecer una asistencia m</w:t>
      </w:r>
      <w:r w:rsidRPr="007726CE">
        <w:rPr>
          <w:color w:val="FF0000"/>
          <w:lang w:val="es-PY"/>
        </w:rPr>
        <w:t>édica en exclusividad a niños de entre 1 mes de vida a 1</w:t>
      </w:r>
      <w:r w:rsidR="007A62FF" w:rsidRPr="007726CE">
        <w:rPr>
          <w:color w:val="FF0000"/>
          <w:lang w:val="es-PY"/>
        </w:rPr>
        <w:t>7</w:t>
      </w:r>
      <w:r w:rsidRPr="007726CE">
        <w:rPr>
          <w:color w:val="FF0000"/>
          <w:lang w:val="es-PY"/>
        </w:rPr>
        <w:t xml:space="preserve"> años de edad, </w:t>
      </w:r>
      <w:r w:rsidR="00774C24" w:rsidRPr="007726CE">
        <w:rPr>
          <w:color w:val="FF0000"/>
          <w:lang w:val="es-PY"/>
        </w:rPr>
        <w:t>en el Sanatorio Galenos; con una accesible cuota mensual y todos los benef</w:t>
      </w:r>
      <w:r w:rsidRPr="007726CE">
        <w:rPr>
          <w:color w:val="FF0000"/>
          <w:lang w:val="es-PY"/>
        </w:rPr>
        <w:t>icios necesarios para su hijo</w:t>
      </w:r>
      <w:r w:rsidR="00774C24" w:rsidRPr="007726CE">
        <w:rPr>
          <w:color w:val="FF0000"/>
          <w:lang w:val="es-PY"/>
        </w:rPr>
        <w:t xml:space="preserve"> con un servicio de primera calidad.</w:t>
      </w:r>
    </w:p>
    <w:p w14:paraId="6534C8F4" w14:textId="77777777" w:rsidR="007726CE" w:rsidRPr="007726CE" w:rsidRDefault="007726CE" w:rsidP="007726CE">
      <w:pPr>
        <w:tabs>
          <w:tab w:val="left" w:pos="1635"/>
        </w:tabs>
        <w:jc w:val="both"/>
        <w:rPr>
          <w:lang w:val="es-PY"/>
        </w:rPr>
      </w:pPr>
    </w:p>
    <w:p w14:paraId="36F11A5F" w14:textId="598CE45F" w:rsidR="00316536" w:rsidRPr="00316536" w:rsidRDefault="00316536" w:rsidP="00316536">
      <w:pPr>
        <w:pStyle w:val="Prrafodelista"/>
        <w:numPr>
          <w:ilvl w:val="0"/>
          <w:numId w:val="9"/>
        </w:numPr>
        <w:rPr>
          <w:b/>
          <w:lang w:val="es-PY"/>
        </w:rPr>
      </w:pPr>
      <w:r>
        <w:rPr>
          <w:b/>
          <w:lang w:val="es-PY"/>
        </w:rPr>
        <w:t>Plan infantil</w:t>
      </w:r>
      <w:r w:rsidR="005F7172">
        <w:rPr>
          <w:b/>
          <w:lang w:val="es-PY"/>
        </w:rPr>
        <w:t xml:space="preserve"> Crecer Seguro</w:t>
      </w:r>
      <w:r>
        <w:rPr>
          <w:b/>
          <w:lang w:val="es-PY"/>
        </w:rPr>
        <w:t xml:space="preserve"> x niño ……………………</w:t>
      </w:r>
      <w:r w:rsidR="00234D77">
        <w:rPr>
          <w:b/>
          <w:lang w:val="es-PY"/>
        </w:rPr>
        <w:t xml:space="preserve">……….         Gs.    </w:t>
      </w:r>
      <w:r w:rsidR="005F7172">
        <w:rPr>
          <w:b/>
          <w:lang w:val="es-PY"/>
        </w:rPr>
        <w:t>22</w:t>
      </w:r>
      <w:r w:rsidR="002909B1" w:rsidRPr="009B3A3B">
        <w:rPr>
          <w:b/>
          <w:lang w:val="es-PY"/>
        </w:rPr>
        <w:t>0.000</w:t>
      </w:r>
    </w:p>
    <w:p w14:paraId="5A8D8D4B" w14:textId="77777777" w:rsidR="00FC2107" w:rsidRPr="00316536" w:rsidRDefault="00FC2107" w:rsidP="00316536">
      <w:pPr>
        <w:pStyle w:val="Prrafodelista"/>
        <w:rPr>
          <w:b/>
          <w:lang w:val="es-PY"/>
        </w:rPr>
      </w:pPr>
    </w:p>
    <w:p w14:paraId="03726DD6" w14:textId="77777777" w:rsidR="009B3A3B" w:rsidRDefault="009B3A3B" w:rsidP="00FC2107">
      <w:pPr>
        <w:pStyle w:val="Prrafodelista"/>
        <w:rPr>
          <w:lang w:val="es-PY"/>
        </w:rPr>
      </w:pPr>
    </w:p>
    <w:p w14:paraId="57EC5A52" w14:textId="77777777" w:rsidR="00D52938" w:rsidRDefault="00D52938" w:rsidP="00FC2107">
      <w:pPr>
        <w:pStyle w:val="Prrafodelista"/>
        <w:rPr>
          <w:lang w:val="es-PY"/>
        </w:rPr>
      </w:pPr>
    </w:p>
    <w:p w14:paraId="2151E2BE" w14:textId="77777777" w:rsidR="009B3A3B" w:rsidRPr="00C46F4E" w:rsidRDefault="009B3A3B" w:rsidP="00FC2107">
      <w:pPr>
        <w:pStyle w:val="Prrafodelista"/>
        <w:rPr>
          <w:lang w:val="es-PY"/>
        </w:rPr>
      </w:pPr>
    </w:p>
    <w:p w14:paraId="5D745C87" w14:textId="77777777" w:rsidR="009B3A3B" w:rsidRDefault="009B3A3B" w:rsidP="00FC2107">
      <w:pPr>
        <w:pStyle w:val="Prrafodelista"/>
        <w:rPr>
          <w:lang w:val="es-PY"/>
        </w:rPr>
      </w:pPr>
    </w:p>
    <w:p w14:paraId="540E8826" w14:textId="77777777" w:rsidR="009B3A3B" w:rsidRDefault="009B3A3B" w:rsidP="00FC2107">
      <w:pPr>
        <w:pStyle w:val="Prrafodelista"/>
        <w:rPr>
          <w:lang w:val="es-PY"/>
        </w:rPr>
      </w:pPr>
    </w:p>
    <w:p w14:paraId="4C8A033A" w14:textId="77777777" w:rsidR="009B3A3B" w:rsidRDefault="009B3A3B" w:rsidP="00FC2107">
      <w:pPr>
        <w:pStyle w:val="Prrafodelista"/>
        <w:rPr>
          <w:lang w:val="es-PY"/>
        </w:rPr>
      </w:pPr>
    </w:p>
    <w:p w14:paraId="65AAB7B6" w14:textId="77777777" w:rsidR="009B3A3B" w:rsidRDefault="009B3A3B" w:rsidP="00FC2107">
      <w:pPr>
        <w:pStyle w:val="Prrafodelista"/>
        <w:rPr>
          <w:lang w:val="es-PY"/>
        </w:rPr>
      </w:pPr>
    </w:p>
    <w:p w14:paraId="6156B3AE" w14:textId="77777777" w:rsidR="009B3A3B" w:rsidRDefault="009B3A3B" w:rsidP="00FC2107">
      <w:pPr>
        <w:pStyle w:val="Prrafodelista"/>
        <w:rPr>
          <w:lang w:val="es-PY"/>
        </w:rPr>
      </w:pPr>
    </w:p>
    <w:p w14:paraId="56380FFF" w14:textId="77777777" w:rsidR="009B3A3B" w:rsidRDefault="009B3A3B" w:rsidP="00FC2107">
      <w:pPr>
        <w:pStyle w:val="Prrafodelista"/>
        <w:rPr>
          <w:lang w:val="es-PY"/>
        </w:rPr>
      </w:pPr>
    </w:p>
    <w:p w14:paraId="3FCA9828" w14:textId="77777777" w:rsidR="000A0E29" w:rsidRPr="007D31C0" w:rsidRDefault="000A0E29" w:rsidP="007D31C0">
      <w:pPr>
        <w:rPr>
          <w:lang w:val="es-PY"/>
        </w:rPr>
      </w:pPr>
    </w:p>
    <w:sectPr w:rsidR="000A0E29" w:rsidRPr="007D31C0" w:rsidSect="00772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28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4196" w14:textId="77777777" w:rsidR="00E01645" w:rsidRDefault="00E01645" w:rsidP="008B22D0">
      <w:pPr>
        <w:spacing w:after="0" w:line="240" w:lineRule="auto"/>
      </w:pPr>
      <w:r>
        <w:separator/>
      </w:r>
    </w:p>
  </w:endnote>
  <w:endnote w:type="continuationSeparator" w:id="0">
    <w:p w14:paraId="73A8E27A" w14:textId="77777777" w:rsidR="00E01645" w:rsidRDefault="00E01645" w:rsidP="008B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6798" w14:textId="77777777" w:rsidR="007726CE" w:rsidRDefault="007726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5C75" w14:textId="77777777" w:rsidR="007726CE" w:rsidRDefault="007726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3AE0" w14:textId="77777777" w:rsidR="007726CE" w:rsidRDefault="007726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9F1E" w14:textId="77777777" w:rsidR="00E01645" w:rsidRDefault="00E01645" w:rsidP="008B22D0">
      <w:pPr>
        <w:spacing w:after="0" w:line="240" w:lineRule="auto"/>
      </w:pPr>
      <w:r>
        <w:separator/>
      </w:r>
    </w:p>
  </w:footnote>
  <w:footnote w:type="continuationSeparator" w:id="0">
    <w:p w14:paraId="0FF88498" w14:textId="77777777" w:rsidR="00E01645" w:rsidRDefault="00E01645" w:rsidP="008B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8CA1" w14:textId="68ED2697" w:rsidR="007726CE" w:rsidRDefault="00000000">
    <w:pPr>
      <w:pStyle w:val="Encabezado"/>
    </w:pPr>
    <w:r>
      <w:rPr>
        <w:noProof/>
      </w:rPr>
      <w:pict w14:anchorId="6CEE4F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922907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6885" w14:textId="0D78BA0E" w:rsidR="007726CE" w:rsidRDefault="00000000">
    <w:pPr>
      <w:pStyle w:val="Encabezado"/>
    </w:pPr>
    <w:r>
      <w:rPr>
        <w:noProof/>
      </w:rPr>
      <w:pict w14:anchorId="6B865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922908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85AF" w14:textId="632380F5" w:rsidR="007726CE" w:rsidRDefault="00000000">
    <w:pPr>
      <w:pStyle w:val="Encabezado"/>
    </w:pPr>
    <w:r>
      <w:rPr>
        <w:noProof/>
      </w:rPr>
      <w:pict w14:anchorId="641732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922906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 san diego azu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AF8"/>
    <w:multiLevelType w:val="multilevel"/>
    <w:tmpl w:val="BB4025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B0E4AE7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88C58AD"/>
    <w:multiLevelType w:val="multilevel"/>
    <w:tmpl w:val="7EFC2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8F654DD"/>
    <w:multiLevelType w:val="multilevel"/>
    <w:tmpl w:val="E5AED4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CE82012"/>
    <w:multiLevelType w:val="multilevel"/>
    <w:tmpl w:val="0700D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7552009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8B02334"/>
    <w:multiLevelType w:val="multilevel"/>
    <w:tmpl w:val="98BE5F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8D10C18"/>
    <w:multiLevelType w:val="hybridMultilevel"/>
    <w:tmpl w:val="E9E22E74"/>
    <w:lvl w:ilvl="0" w:tplc="F05C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90A31"/>
    <w:multiLevelType w:val="hybridMultilevel"/>
    <w:tmpl w:val="5A141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019C"/>
    <w:multiLevelType w:val="hybridMultilevel"/>
    <w:tmpl w:val="1D629680"/>
    <w:lvl w:ilvl="0" w:tplc="F05C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2C3"/>
    <w:multiLevelType w:val="multilevel"/>
    <w:tmpl w:val="C7A21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77F19DD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DB6160D"/>
    <w:multiLevelType w:val="multilevel"/>
    <w:tmpl w:val="3CC262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40039EC"/>
    <w:multiLevelType w:val="multilevel"/>
    <w:tmpl w:val="C69CEB0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576743BF"/>
    <w:multiLevelType w:val="multilevel"/>
    <w:tmpl w:val="951CE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63296FBA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D4F2D36"/>
    <w:multiLevelType w:val="hybridMultilevel"/>
    <w:tmpl w:val="3A986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31AD"/>
    <w:multiLevelType w:val="hybridMultilevel"/>
    <w:tmpl w:val="2C308B94"/>
    <w:lvl w:ilvl="0" w:tplc="44AAC3A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71390">
    <w:abstractNumId w:val="9"/>
  </w:num>
  <w:num w:numId="2" w16cid:durableId="300114524">
    <w:abstractNumId w:val="13"/>
  </w:num>
  <w:num w:numId="3" w16cid:durableId="1071390644">
    <w:abstractNumId w:val="3"/>
  </w:num>
  <w:num w:numId="4" w16cid:durableId="1505171101">
    <w:abstractNumId w:val="12"/>
  </w:num>
  <w:num w:numId="5" w16cid:durableId="1740902292">
    <w:abstractNumId w:val="0"/>
  </w:num>
  <w:num w:numId="6" w16cid:durableId="1885171000">
    <w:abstractNumId w:val="2"/>
  </w:num>
  <w:num w:numId="7" w16cid:durableId="1277375015">
    <w:abstractNumId w:val="17"/>
  </w:num>
  <w:num w:numId="8" w16cid:durableId="766584821">
    <w:abstractNumId w:val="10"/>
  </w:num>
  <w:num w:numId="9" w16cid:durableId="1624732007">
    <w:abstractNumId w:val="8"/>
  </w:num>
  <w:num w:numId="10" w16cid:durableId="627711896">
    <w:abstractNumId w:val="16"/>
  </w:num>
  <w:num w:numId="11" w16cid:durableId="614217481">
    <w:abstractNumId w:val="6"/>
  </w:num>
  <w:num w:numId="12" w16cid:durableId="852913172">
    <w:abstractNumId w:val="14"/>
  </w:num>
  <w:num w:numId="13" w16cid:durableId="274948806">
    <w:abstractNumId w:val="7"/>
  </w:num>
  <w:num w:numId="14" w16cid:durableId="213739642">
    <w:abstractNumId w:val="4"/>
  </w:num>
  <w:num w:numId="15" w16cid:durableId="1051728229">
    <w:abstractNumId w:val="15"/>
  </w:num>
  <w:num w:numId="16" w16cid:durableId="543758462">
    <w:abstractNumId w:val="11"/>
  </w:num>
  <w:num w:numId="17" w16cid:durableId="908347213">
    <w:abstractNumId w:val="5"/>
  </w:num>
  <w:num w:numId="18" w16cid:durableId="85507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46"/>
    <w:rsid w:val="00036671"/>
    <w:rsid w:val="00045BAB"/>
    <w:rsid w:val="00071DA8"/>
    <w:rsid w:val="00073F1B"/>
    <w:rsid w:val="00085191"/>
    <w:rsid w:val="00087CA7"/>
    <w:rsid w:val="000A0E29"/>
    <w:rsid w:val="000B2450"/>
    <w:rsid w:val="000B363D"/>
    <w:rsid w:val="000B5A0C"/>
    <w:rsid w:val="000C7721"/>
    <w:rsid w:val="000D4BC4"/>
    <w:rsid w:val="000D7E55"/>
    <w:rsid w:val="000F39E2"/>
    <w:rsid w:val="000F4522"/>
    <w:rsid w:val="000F70C3"/>
    <w:rsid w:val="001043B4"/>
    <w:rsid w:val="00107707"/>
    <w:rsid w:val="00112718"/>
    <w:rsid w:val="00136E59"/>
    <w:rsid w:val="00144002"/>
    <w:rsid w:val="0016153B"/>
    <w:rsid w:val="0017343C"/>
    <w:rsid w:val="001801EA"/>
    <w:rsid w:val="001932E2"/>
    <w:rsid w:val="001B2055"/>
    <w:rsid w:val="001C36FA"/>
    <w:rsid w:val="001C6384"/>
    <w:rsid w:val="001C75E9"/>
    <w:rsid w:val="001E6EF7"/>
    <w:rsid w:val="001F0A39"/>
    <w:rsid w:val="001F0B7E"/>
    <w:rsid w:val="00206F4A"/>
    <w:rsid w:val="00215607"/>
    <w:rsid w:val="00216597"/>
    <w:rsid w:val="002205F3"/>
    <w:rsid w:val="00227917"/>
    <w:rsid w:val="00234D77"/>
    <w:rsid w:val="0023503F"/>
    <w:rsid w:val="00235D6C"/>
    <w:rsid w:val="002610D9"/>
    <w:rsid w:val="002855D4"/>
    <w:rsid w:val="002909B1"/>
    <w:rsid w:val="00291101"/>
    <w:rsid w:val="002A57CE"/>
    <w:rsid w:val="0031137B"/>
    <w:rsid w:val="00312D9E"/>
    <w:rsid w:val="00316536"/>
    <w:rsid w:val="00326777"/>
    <w:rsid w:val="00353FBB"/>
    <w:rsid w:val="00363C81"/>
    <w:rsid w:val="00366380"/>
    <w:rsid w:val="003765D5"/>
    <w:rsid w:val="0039357D"/>
    <w:rsid w:val="003C0DCE"/>
    <w:rsid w:val="003D4352"/>
    <w:rsid w:val="003E23EE"/>
    <w:rsid w:val="0040035E"/>
    <w:rsid w:val="00403012"/>
    <w:rsid w:val="004041CD"/>
    <w:rsid w:val="00407527"/>
    <w:rsid w:val="00415D26"/>
    <w:rsid w:val="0043654A"/>
    <w:rsid w:val="00443FE9"/>
    <w:rsid w:val="00460039"/>
    <w:rsid w:val="004813C2"/>
    <w:rsid w:val="00483133"/>
    <w:rsid w:val="00486FC9"/>
    <w:rsid w:val="004936A6"/>
    <w:rsid w:val="004936D9"/>
    <w:rsid w:val="0049609C"/>
    <w:rsid w:val="00496F01"/>
    <w:rsid w:val="004A0A8E"/>
    <w:rsid w:val="004A3507"/>
    <w:rsid w:val="004B29F6"/>
    <w:rsid w:val="004B73DC"/>
    <w:rsid w:val="004C300A"/>
    <w:rsid w:val="004C6398"/>
    <w:rsid w:val="004D0321"/>
    <w:rsid w:val="004D0DA1"/>
    <w:rsid w:val="005011B4"/>
    <w:rsid w:val="00501AC7"/>
    <w:rsid w:val="00505D37"/>
    <w:rsid w:val="00512792"/>
    <w:rsid w:val="00544E7D"/>
    <w:rsid w:val="00546E01"/>
    <w:rsid w:val="005525D5"/>
    <w:rsid w:val="005645FE"/>
    <w:rsid w:val="00577260"/>
    <w:rsid w:val="005859CE"/>
    <w:rsid w:val="00597C4B"/>
    <w:rsid w:val="005A4AB3"/>
    <w:rsid w:val="005F7172"/>
    <w:rsid w:val="0060531E"/>
    <w:rsid w:val="006247FF"/>
    <w:rsid w:val="00650AA9"/>
    <w:rsid w:val="006610C4"/>
    <w:rsid w:val="006614A4"/>
    <w:rsid w:val="00661989"/>
    <w:rsid w:val="00696C97"/>
    <w:rsid w:val="006A45A6"/>
    <w:rsid w:val="006A5F43"/>
    <w:rsid w:val="006A6565"/>
    <w:rsid w:val="006D5275"/>
    <w:rsid w:val="006E0774"/>
    <w:rsid w:val="006F7807"/>
    <w:rsid w:val="007036C3"/>
    <w:rsid w:val="00706BE5"/>
    <w:rsid w:val="00716264"/>
    <w:rsid w:val="0074186F"/>
    <w:rsid w:val="00743479"/>
    <w:rsid w:val="00746500"/>
    <w:rsid w:val="00756D94"/>
    <w:rsid w:val="00760E42"/>
    <w:rsid w:val="007726CE"/>
    <w:rsid w:val="007738A4"/>
    <w:rsid w:val="00774C24"/>
    <w:rsid w:val="00776046"/>
    <w:rsid w:val="00790EB7"/>
    <w:rsid w:val="0079480A"/>
    <w:rsid w:val="007A62FF"/>
    <w:rsid w:val="007B4B70"/>
    <w:rsid w:val="007B5225"/>
    <w:rsid w:val="007C7FF8"/>
    <w:rsid w:val="007D31C0"/>
    <w:rsid w:val="007F2079"/>
    <w:rsid w:val="00801826"/>
    <w:rsid w:val="00802621"/>
    <w:rsid w:val="00803260"/>
    <w:rsid w:val="008066BD"/>
    <w:rsid w:val="00807A2A"/>
    <w:rsid w:val="008151EC"/>
    <w:rsid w:val="00816EF5"/>
    <w:rsid w:val="00857D87"/>
    <w:rsid w:val="00877C71"/>
    <w:rsid w:val="00877FE3"/>
    <w:rsid w:val="008909C0"/>
    <w:rsid w:val="00894DA4"/>
    <w:rsid w:val="008973A0"/>
    <w:rsid w:val="008A3261"/>
    <w:rsid w:val="008B14B6"/>
    <w:rsid w:val="008B19EB"/>
    <w:rsid w:val="008B22D0"/>
    <w:rsid w:val="008B39F8"/>
    <w:rsid w:val="008C1A88"/>
    <w:rsid w:val="008E16D1"/>
    <w:rsid w:val="008E7451"/>
    <w:rsid w:val="008F0BFE"/>
    <w:rsid w:val="008F67A8"/>
    <w:rsid w:val="009027B1"/>
    <w:rsid w:val="00903C98"/>
    <w:rsid w:val="009136E3"/>
    <w:rsid w:val="00920655"/>
    <w:rsid w:val="00971A65"/>
    <w:rsid w:val="00976EA6"/>
    <w:rsid w:val="009952E3"/>
    <w:rsid w:val="009A0133"/>
    <w:rsid w:val="009B3A3B"/>
    <w:rsid w:val="009C5809"/>
    <w:rsid w:val="009D44B1"/>
    <w:rsid w:val="009E3479"/>
    <w:rsid w:val="00A00B63"/>
    <w:rsid w:val="00A1190C"/>
    <w:rsid w:val="00A12DE2"/>
    <w:rsid w:val="00A14991"/>
    <w:rsid w:val="00A27CFC"/>
    <w:rsid w:val="00A47C47"/>
    <w:rsid w:val="00A50935"/>
    <w:rsid w:val="00A750BC"/>
    <w:rsid w:val="00A76917"/>
    <w:rsid w:val="00A84B8B"/>
    <w:rsid w:val="00AC613A"/>
    <w:rsid w:val="00AD1E82"/>
    <w:rsid w:val="00AE2DE2"/>
    <w:rsid w:val="00B036E7"/>
    <w:rsid w:val="00B17812"/>
    <w:rsid w:val="00B95E02"/>
    <w:rsid w:val="00B9626A"/>
    <w:rsid w:val="00BA78CD"/>
    <w:rsid w:val="00BB28D5"/>
    <w:rsid w:val="00BC1C21"/>
    <w:rsid w:val="00C034EE"/>
    <w:rsid w:val="00C216CB"/>
    <w:rsid w:val="00C23D57"/>
    <w:rsid w:val="00C31C43"/>
    <w:rsid w:val="00C46F4E"/>
    <w:rsid w:val="00C47352"/>
    <w:rsid w:val="00C92284"/>
    <w:rsid w:val="00CC7F67"/>
    <w:rsid w:val="00CD27F1"/>
    <w:rsid w:val="00CD4DBD"/>
    <w:rsid w:val="00CE2A59"/>
    <w:rsid w:val="00D0066E"/>
    <w:rsid w:val="00D00C8F"/>
    <w:rsid w:val="00D11389"/>
    <w:rsid w:val="00D353E4"/>
    <w:rsid w:val="00D35999"/>
    <w:rsid w:val="00D52938"/>
    <w:rsid w:val="00D60664"/>
    <w:rsid w:val="00D60C22"/>
    <w:rsid w:val="00D62FD2"/>
    <w:rsid w:val="00D63DBE"/>
    <w:rsid w:val="00D84710"/>
    <w:rsid w:val="00D86127"/>
    <w:rsid w:val="00D97053"/>
    <w:rsid w:val="00D974DE"/>
    <w:rsid w:val="00DA6949"/>
    <w:rsid w:val="00DC1CF9"/>
    <w:rsid w:val="00DE66E0"/>
    <w:rsid w:val="00E01645"/>
    <w:rsid w:val="00E0515F"/>
    <w:rsid w:val="00E10295"/>
    <w:rsid w:val="00E1057B"/>
    <w:rsid w:val="00E122EA"/>
    <w:rsid w:val="00E12E34"/>
    <w:rsid w:val="00E14E69"/>
    <w:rsid w:val="00E37231"/>
    <w:rsid w:val="00E421F6"/>
    <w:rsid w:val="00E4531B"/>
    <w:rsid w:val="00E519E2"/>
    <w:rsid w:val="00E551EE"/>
    <w:rsid w:val="00E673A8"/>
    <w:rsid w:val="00E708AE"/>
    <w:rsid w:val="00E72565"/>
    <w:rsid w:val="00E85660"/>
    <w:rsid w:val="00E96F05"/>
    <w:rsid w:val="00ED4A64"/>
    <w:rsid w:val="00EE75CC"/>
    <w:rsid w:val="00EF2262"/>
    <w:rsid w:val="00F036C0"/>
    <w:rsid w:val="00F057C1"/>
    <w:rsid w:val="00F140FF"/>
    <w:rsid w:val="00F14756"/>
    <w:rsid w:val="00F148ED"/>
    <w:rsid w:val="00F260D9"/>
    <w:rsid w:val="00F56AF6"/>
    <w:rsid w:val="00F65D43"/>
    <w:rsid w:val="00F67DE5"/>
    <w:rsid w:val="00F7507D"/>
    <w:rsid w:val="00F830C6"/>
    <w:rsid w:val="00F96D86"/>
    <w:rsid w:val="00FA6791"/>
    <w:rsid w:val="00FA6FDB"/>
    <w:rsid w:val="00FC2107"/>
    <w:rsid w:val="00FC511F"/>
    <w:rsid w:val="00FE0100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AF12A"/>
  <w15:docId w15:val="{CB546AEC-23B7-48E7-82D4-1B546053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2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2D0"/>
  </w:style>
  <w:style w:type="paragraph" w:styleId="Piedepgina">
    <w:name w:val="footer"/>
    <w:basedOn w:val="Normal"/>
    <w:link w:val="PiedepginaCar"/>
    <w:uiPriority w:val="99"/>
    <w:unhideWhenUsed/>
    <w:rsid w:val="008B2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2D0"/>
  </w:style>
  <w:style w:type="paragraph" w:styleId="Textodeglobo">
    <w:name w:val="Balloon Text"/>
    <w:basedOn w:val="Normal"/>
    <w:link w:val="TextodegloboCar"/>
    <w:uiPriority w:val="99"/>
    <w:semiHidden/>
    <w:unhideWhenUsed/>
    <w:rsid w:val="0075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0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9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3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3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61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0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44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77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727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24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4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5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63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852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66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8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31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492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633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1381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989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8338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45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180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91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24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0849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7215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3716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5891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6911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0257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7702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882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33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502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809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872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3083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8950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8100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889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26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6563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295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250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2820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6244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4838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42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9364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102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0557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94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527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1377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2269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450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0152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7095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91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0463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9759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07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1086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15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786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96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6134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4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94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1802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480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16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3281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694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877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312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913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0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473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3535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9431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9364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8971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891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682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692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422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Calabro</dc:creator>
  <cp:keywords/>
  <dc:description/>
  <cp:lastModifiedBy>Mirella Alves</cp:lastModifiedBy>
  <cp:revision>2</cp:revision>
  <cp:lastPrinted>2023-12-27T14:03:00Z</cp:lastPrinted>
  <dcterms:created xsi:type="dcterms:W3CDTF">2023-12-27T14:45:00Z</dcterms:created>
  <dcterms:modified xsi:type="dcterms:W3CDTF">2023-12-27T14:45:00Z</dcterms:modified>
</cp:coreProperties>
</file>